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C93E2" w14:textId="77777777" w:rsidR="002B0720" w:rsidRPr="00AC404E" w:rsidRDefault="002B0720" w:rsidP="00AC404E">
      <w:pPr>
        <w:bidi/>
        <w:spacing w:line="276" w:lineRule="auto"/>
        <w:jc w:val="both"/>
        <w:rPr>
          <w:rFonts w:ascii="David" w:hAnsi="David"/>
          <w:b/>
        </w:rPr>
      </w:pPr>
    </w:p>
    <w:p w14:paraId="23721161" w14:textId="110C9356" w:rsidR="002B0720" w:rsidRPr="00AC404E" w:rsidRDefault="002B0720" w:rsidP="00AC404E">
      <w:pPr>
        <w:bidi/>
        <w:spacing w:line="276" w:lineRule="auto"/>
        <w:jc w:val="both"/>
        <w:rPr>
          <w:rFonts w:ascii="David" w:hAnsi="David"/>
          <w:b/>
          <w:rtl/>
        </w:rPr>
      </w:pPr>
      <w:r w:rsidRPr="00AC404E">
        <w:rPr>
          <w:rFonts w:ascii="David" w:hAnsi="David"/>
          <w:b/>
          <w:rtl/>
        </w:rPr>
        <w:t xml:space="preserve">אל: ועדת המכרזים </w:t>
      </w:r>
    </w:p>
    <w:p w14:paraId="6A118CA1" w14:textId="77777777" w:rsidR="002B0720" w:rsidRPr="00AC404E" w:rsidRDefault="002B0720" w:rsidP="00AC404E">
      <w:pPr>
        <w:bidi/>
        <w:spacing w:line="276" w:lineRule="auto"/>
        <w:jc w:val="both"/>
        <w:rPr>
          <w:rFonts w:ascii="David" w:hAnsi="David"/>
          <w:bCs/>
          <w:rtl/>
        </w:rPr>
      </w:pPr>
    </w:p>
    <w:p w14:paraId="3E4CE6E3" w14:textId="77777777" w:rsidR="002B0720" w:rsidRPr="00AC404E" w:rsidRDefault="002B0720" w:rsidP="00AC404E">
      <w:pPr>
        <w:bidi/>
        <w:spacing w:line="276" w:lineRule="auto"/>
        <w:jc w:val="center"/>
        <w:rPr>
          <w:rFonts w:ascii="David" w:hAnsi="David"/>
          <w:bCs/>
          <w:u w:val="single"/>
          <w:rtl/>
        </w:rPr>
      </w:pPr>
      <w:r w:rsidRPr="00AC404E">
        <w:rPr>
          <w:rFonts w:ascii="David" w:hAnsi="David"/>
          <w:bCs/>
          <w:rtl/>
        </w:rPr>
        <w:t xml:space="preserve">הנדון: </w:t>
      </w:r>
      <w:r w:rsidRPr="00AC404E">
        <w:rPr>
          <w:rFonts w:ascii="David" w:hAnsi="David"/>
          <w:bCs/>
          <w:u w:val="single"/>
          <w:rtl/>
        </w:rPr>
        <w:t>חוות דעת מקצועית במסגרת כוונה להתקשר עם ספק יחיד/ ספק חוץ</w:t>
      </w:r>
    </w:p>
    <w:p w14:paraId="2742699C" w14:textId="77777777" w:rsidR="002B0720" w:rsidRPr="00AC404E" w:rsidRDefault="002B0720" w:rsidP="00AC404E">
      <w:pPr>
        <w:bidi/>
        <w:spacing w:line="276" w:lineRule="auto"/>
        <w:jc w:val="both"/>
        <w:rPr>
          <w:rFonts w:ascii="David" w:hAnsi="David"/>
          <w:b/>
          <w:rtl/>
        </w:rPr>
      </w:pPr>
    </w:p>
    <w:p w14:paraId="39DA42AA" w14:textId="264ADE8B" w:rsidR="00E61E63" w:rsidRPr="00AC404E" w:rsidRDefault="00E61E63" w:rsidP="00AC404E">
      <w:pPr>
        <w:bidi/>
        <w:spacing w:line="276" w:lineRule="auto"/>
        <w:jc w:val="both"/>
        <w:rPr>
          <w:rFonts w:ascii="David" w:hAnsi="David"/>
          <w:b/>
          <w:rtl/>
        </w:rPr>
      </w:pPr>
      <w:r w:rsidRPr="00AC404E">
        <w:rPr>
          <w:rFonts w:ascii="David" w:hAnsi="David"/>
          <w:b/>
          <w:rtl/>
        </w:rPr>
        <w:t xml:space="preserve">הבקשה מסתמכת על תקנה  </w:t>
      </w:r>
      <w:r w:rsidR="00CD64E5" w:rsidRPr="00AC404E">
        <w:rPr>
          <w:rFonts w:ascii="David" w:hAnsi="David"/>
          <w:b/>
        </w:rPr>
        <w:sym w:font="Wingdings" w:char="F078"/>
      </w:r>
      <w:r w:rsidRPr="00AC404E">
        <w:rPr>
          <w:rFonts w:ascii="David" w:hAnsi="David"/>
          <w:b/>
          <w:rtl/>
        </w:rPr>
        <w:t xml:space="preserve"> 3(29) / </w:t>
      </w:r>
      <w:r w:rsidRPr="00AC404E">
        <w:rPr>
          <w:rFonts w:ascii="David" w:hAnsi="David"/>
          <w:b/>
        </w:rPr>
        <w:sym w:font="Wingdings" w:char="F072"/>
      </w:r>
      <w:r w:rsidRPr="00AC404E">
        <w:rPr>
          <w:rFonts w:ascii="David" w:hAnsi="David"/>
          <w:b/>
          <w:rtl/>
        </w:rPr>
        <w:t xml:space="preserve"> 3(31) (סמן את התקנה המתאימה) ל</w:t>
      </w:r>
      <w:hyperlink r:id="rId13" w:history="1">
        <w:r w:rsidRPr="00AC404E">
          <w:rPr>
            <w:rFonts w:ascii="David" w:hAnsi="David"/>
            <w:b/>
            <w:color w:val="3464BA"/>
            <w:u w:val="dotted" w:color="3464BA"/>
            <w:rtl/>
          </w:rPr>
          <w:t>תקנות חובת המכרזים, תשנ''ג-1993</w:t>
        </w:r>
      </w:hyperlink>
      <w:r w:rsidRPr="00AC404E">
        <w:rPr>
          <w:rFonts w:ascii="David" w:hAnsi="David"/>
          <w:b/>
          <w:rtl/>
        </w:rPr>
        <w:t xml:space="preserve"> ועל </w:t>
      </w:r>
      <w:hyperlink r:id="rId14" w:history="1">
        <w:r w:rsidRPr="00AC404E">
          <w:rPr>
            <w:rFonts w:ascii="David" w:hAnsi="David"/>
            <w:b/>
            <w:color w:val="3464BA"/>
            <w:u w:val="dotted" w:color="3464BA"/>
            <w:rtl/>
          </w:rPr>
          <w:t xml:space="preserve">הוראות </w:t>
        </w:r>
        <w:proofErr w:type="spellStart"/>
        <w:r w:rsidRPr="00AC404E">
          <w:rPr>
            <w:rFonts w:ascii="David" w:hAnsi="David"/>
            <w:b/>
            <w:color w:val="3464BA"/>
            <w:u w:val="dotted" w:color="3464BA"/>
            <w:rtl/>
          </w:rPr>
          <w:t>תכ"ם</w:t>
        </w:r>
        <w:proofErr w:type="spellEnd"/>
        <w:r w:rsidRPr="00AC404E">
          <w:rPr>
            <w:rFonts w:ascii="David" w:hAnsi="David"/>
            <w:b/>
            <w:color w:val="3464BA"/>
            <w:u w:val="dotted" w:color="3464BA"/>
            <w:rtl/>
          </w:rPr>
          <w:t>, ''פטור מחובת המכרז'', מס' 7.6.1</w:t>
        </w:r>
      </w:hyperlink>
      <w:r w:rsidRPr="00AC404E">
        <w:rPr>
          <w:rFonts w:ascii="David" w:hAnsi="David"/>
          <w:b/>
          <w:rtl/>
        </w:rPr>
        <w:t>.</w:t>
      </w:r>
    </w:p>
    <w:p w14:paraId="053C480E" w14:textId="77777777" w:rsidR="002B0720" w:rsidRPr="00AC404E" w:rsidRDefault="002B0720" w:rsidP="00AC404E">
      <w:pPr>
        <w:bidi/>
        <w:spacing w:line="276" w:lineRule="auto"/>
        <w:jc w:val="both"/>
        <w:rPr>
          <w:rFonts w:ascii="David" w:hAnsi="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879DF" w:rsidRPr="00AC404E" w14:paraId="7943D317" w14:textId="77777777" w:rsidTr="002B0720">
        <w:tc>
          <w:tcPr>
            <w:tcW w:w="9178" w:type="dxa"/>
            <w:tcBorders>
              <w:bottom w:val="single" w:sz="4" w:space="0" w:color="auto"/>
            </w:tcBorders>
            <w:shd w:val="clear" w:color="auto" w:fill="E6E6E6"/>
          </w:tcPr>
          <w:p w14:paraId="74A501D2" w14:textId="77777777" w:rsidR="002B0720" w:rsidRPr="00AC404E" w:rsidRDefault="002B0720" w:rsidP="00AC404E">
            <w:pPr>
              <w:bidi/>
              <w:spacing w:before="120" w:line="276" w:lineRule="auto"/>
              <w:jc w:val="both"/>
              <w:rPr>
                <w:rFonts w:ascii="David" w:hAnsi="David"/>
                <w:bCs/>
                <w:highlight w:val="yellow"/>
                <w:rtl/>
              </w:rPr>
            </w:pPr>
            <w:r w:rsidRPr="00AC404E">
              <w:rPr>
                <w:rFonts w:ascii="David" w:hAnsi="David"/>
                <w:bCs/>
                <w:rtl/>
              </w:rPr>
              <w:t>תיאור מהות ההתקשרות (רקע ופירוט התכונות של הטובין/השירות/העבודה)</w:t>
            </w:r>
          </w:p>
        </w:tc>
      </w:tr>
      <w:tr w:rsidR="005879DF" w:rsidRPr="00AC404E" w14:paraId="16E41A56" w14:textId="77777777" w:rsidTr="0091596D">
        <w:trPr>
          <w:trHeight w:val="741"/>
        </w:trPr>
        <w:tc>
          <w:tcPr>
            <w:tcW w:w="9178" w:type="dxa"/>
            <w:tcBorders>
              <w:bottom w:val="single" w:sz="4" w:space="0" w:color="auto"/>
            </w:tcBorders>
          </w:tcPr>
          <w:p w14:paraId="16ECD640" w14:textId="17EB7023" w:rsidR="001906A4" w:rsidRPr="00AC404E" w:rsidRDefault="00A91F9B" w:rsidP="00AC404E">
            <w:pPr>
              <w:bidi/>
              <w:spacing w:line="276" w:lineRule="auto"/>
              <w:rPr>
                <w:rFonts w:ascii="David" w:hAnsi="David"/>
              </w:rPr>
            </w:pPr>
            <w:r>
              <w:rPr>
                <w:rFonts w:ascii="David" w:hAnsi="David" w:hint="cs"/>
                <w:rtl/>
              </w:rPr>
              <w:t>ה</w:t>
            </w:r>
            <w:r w:rsidR="00E7587D" w:rsidRPr="00AC404E">
              <w:rPr>
                <w:rFonts w:ascii="David" w:hAnsi="David"/>
                <w:rtl/>
              </w:rPr>
              <w:t xml:space="preserve">תקשרות עם </w:t>
            </w:r>
            <w:r w:rsidR="00CD64E5">
              <w:rPr>
                <w:rFonts w:ascii="David" w:hAnsi="David" w:hint="cs"/>
                <w:rtl/>
              </w:rPr>
              <w:t xml:space="preserve">ארגון </w:t>
            </w:r>
            <w:r w:rsidR="00E7587D" w:rsidRPr="00AC404E">
              <w:rPr>
                <w:rFonts w:ascii="David" w:hAnsi="David"/>
                <w:rtl/>
              </w:rPr>
              <w:t>מצעד החיים</w:t>
            </w:r>
            <w:r w:rsidR="00CD64E5">
              <w:rPr>
                <w:rFonts w:ascii="David" w:hAnsi="David" w:hint="cs"/>
                <w:rtl/>
              </w:rPr>
              <w:t xml:space="preserve"> הבינלאומי</w:t>
            </w:r>
            <w:r w:rsidR="00E7587D" w:rsidRPr="00AC404E">
              <w:rPr>
                <w:rFonts w:ascii="David" w:hAnsi="David"/>
                <w:rtl/>
              </w:rPr>
              <w:t xml:space="preserve"> לצורך קידום </w:t>
            </w:r>
            <w:r w:rsidR="00CD64E5">
              <w:rPr>
                <w:rFonts w:ascii="David" w:hAnsi="David" w:hint="cs"/>
                <w:rtl/>
              </w:rPr>
              <w:t>מטרו</w:t>
            </w:r>
            <w:r w:rsidR="00E7587D" w:rsidRPr="00AC404E">
              <w:rPr>
                <w:rFonts w:ascii="David" w:hAnsi="David"/>
                <w:rtl/>
              </w:rPr>
              <w:t xml:space="preserve">ת </w:t>
            </w:r>
            <w:r w:rsidR="00CD64E5">
              <w:rPr>
                <w:rFonts w:ascii="David" w:hAnsi="David" w:hint="cs"/>
                <w:rtl/>
              </w:rPr>
              <w:t>הרשות ב</w:t>
            </w:r>
            <w:r>
              <w:rPr>
                <w:rFonts w:ascii="David" w:hAnsi="David" w:hint="cs"/>
                <w:rtl/>
              </w:rPr>
              <w:t>מיצוי</w:t>
            </w:r>
            <w:r w:rsidR="00E7587D" w:rsidRPr="00AC404E">
              <w:rPr>
                <w:rFonts w:ascii="David" w:hAnsi="David"/>
                <w:rtl/>
              </w:rPr>
              <w:t xml:space="preserve"> זכויות</w:t>
            </w:r>
            <w:r>
              <w:rPr>
                <w:rFonts w:ascii="David" w:hAnsi="David" w:hint="cs"/>
                <w:rtl/>
              </w:rPr>
              <w:t>יהם</w:t>
            </w:r>
            <w:r w:rsidR="00E7587D" w:rsidRPr="00AC404E">
              <w:rPr>
                <w:rFonts w:ascii="David" w:hAnsi="David"/>
                <w:rtl/>
              </w:rPr>
              <w:t xml:space="preserve"> </w:t>
            </w:r>
            <w:r>
              <w:rPr>
                <w:rFonts w:ascii="David" w:hAnsi="David" w:hint="cs"/>
                <w:rtl/>
              </w:rPr>
              <w:t xml:space="preserve">של </w:t>
            </w:r>
            <w:r w:rsidR="00E7587D" w:rsidRPr="00AC404E">
              <w:rPr>
                <w:rFonts w:ascii="David" w:hAnsi="David"/>
                <w:rtl/>
              </w:rPr>
              <w:t xml:space="preserve">ניצולי </w:t>
            </w:r>
            <w:r>
              <w:rPr>
                <w:rFonts w:ascii="David" w:hAnsi="David" w:hint="cs"/>
                <w:rtl/>
              </w:rPr>
              <w:t>ה</w:t>
            </w:r>
            <w:r w:rsidR="00E7587D" w:rsidRPr="00AC404E">
              <w:rPr>
                <w:rFonts w:ascii="David" w:hAnsi="David"/>
                <w:rtl/>
              </w:rPr>
              <w:t>שואה</w:t>
            </w:r>
            <w:r w:rsidR="004D154D">
              <w:rPr>
                <w:rFonts w:ascii="David" w:hAnsi="David" w:hint="cs"/>
                <w:rtl/>
              </w:rPr>
              <w:t>, כמו גם השתתפות עובדי הרשות באירועי מצעד החיים</w:t>
            </w:r>
            <w:r w:rsidR="00CD64E5">
              <w:rPr>
                <w:rFonts w:ascii="David" w:hAnsi="David" w:hint="cs"/>
                <w:rtl/>
              </w:rPr>
              <w:t xml:space="preserve"> בפולין</w:t>
            </w:r>
            <w:r>
              <w:rPr>
                <w:rFonts w:ascii="David" w:hAnsi="David" w:hint="cs"/>
                <w:rtl/>
              </w:rPr>
              <w:t>.</w:t>
            </w:r>
            <w:r w:rsidR="00E7587D" w:rsidRPr="00AC404E">
              <w:rPr>
                <w:rFonts w:ascii="David" w:hAnsi="David"/>
                <w:rtl/>
              </w:rPr>
              <w:t xml:space="preserve"> </w:t>
            </w:r>
          </w:p>
        </w:tc>
      </w:tr>
    </w:tbl>
    <w:p w14:paraId="47D31ADA" w14:textId="77777777" w:rsidR="002B0720" w:rsidRPr="00AC404E" w:rsidRDefault="002B0720" w:rsidP="00AC404E">
      <w:pPr>
        <w:bidi/>
        <w:spacing w:line="276" w:lineRule="auto"/>
        <w:jc w:val="both"/>
        <w:rPr>
          <w:rFonts w:ascii="David" w:hAnsi="David"/>
          <w:b/>
          <w:rtl/>
        </w:rPr>
      </w:pPr>
    </w:p>
    <w:p w14:paraId="08B9ED39" w14:textId="77777777" w:rsidR="002B0720" w:rsidRPr="00AC404E" w:rsidRDefault="002B0720" w:rsidP="00AC404E">
      <w:pPr>
        <w:bidi/>
        <w:spacing w:line="276" w:lineRule="auto"/>
        <w:jc w:val="both"/>
        <w:rPr>
          <w:rFonts w:ascii="David" w:hAnsi="David"/>
          <w:b/>
          <w:rtl/>
        </w:rPr>
      </w:pPr>
      <w:r w:rsidRPr="00AC404E">
        <w:rPr>
          <w:rFonts w:ascii="David" w:hAnsi="David"/>
          <w:bCs/>
          <w:rtl/>
        </w:rPr>
        <w:t xml:space="preserve">האם קיים בנושא זה </w:t>
      </w:r>
      <w:r w:rsidRPr="00AC404E">
        <w:rPr>
          <w:rFonts w:ascii="David" w:hAnsi="David"/>
          <w:b/>
          <w:rtl/>
        </w:rPr>
        <w:t xml:space="preserve">מכרז מרכזי של החשב הכללי או גורם ממשלתי מוסמך אחר?          </w:t>
      </w:r>
      <w:r w:rsidRPr="00AC404E">
        <w:rPr>
          <w:rFonts w:ascii="David" w:hAnsi="David"/>
          <w:b/>
        </w:rPr>
        <w:sym w:font="Wingdings" w:char="F072"/>
      </w:r>
      <w:r w:rsidRPr="00AC404E">
        <w:rPr>
          <w:rFonts w:ascii="David" w:hAnsi="David"/>
          <w:b/>
          <w:rtl/>
        </w:rPr>
        <w:t xml:space="preserve">  כן     </w:t>
      </w:r>
      <w:r w:rsidR="009D68B9" w:rsidRPr="00AC404E">
        <w:rPr>
          <w:rFonts w:ascii="David" w:hAnsi="David"/>
          <w:b/>
        </w:rPr>
        <w:sym w:font="Wingdings" w:char="F078"/>
      </w:r>
      <w:r w:rsidRPr="00AC404E">
        <w:rPr>
          <w:rFonts w:ascii="David" w:hAnsi="David"/>
          <w:b/>
          <w:rtl/>
        </w:rPr>
        <w:t xml:space="preserve">  לא</w:t>
      </w:r>
    </w:p>
    <w:p w14:paraId="5FCE56E2" w14:textId="77777777" w:rsidR="002B0720" w:rsidRPr="00AC404E" w:rsidRDefault="002B0720" w:rsidP="00AC404E">
      <w:pPr>
        <w:bidi/>
        <w:spacing w:line="276" w:lineRule="auto"/>
        <w:jc w:val="both"/>
        <w:rPr>
          <w:rFonts w:ascii="David" w:hAnsi="David"/>
          <w:b/>
          <w:rtl/>
        </w:rPr>
      </w:pPr>
    </w:p>
    <w:p w14:paraId="09E7F844" w14:textId="77777777" w:rsidR="002B0720" w:rsidRPr="00AC404E" w:rsidRDefault="002B0720" w:rsidP="00AC404E">
      <w:pPr>
        <w:bidi/>
        <w:spacing w:line="276" w:lineRule="auto"/>
        <w:jc w:val="both"/>
        <w:rPr>
          <w:rFonts w:ascii="David" w:hAnsi="David"/>
          <w:b/>
          <w:rtl/>
        </w:rPr>
      </w:pPr>
      <w:r w:rsidRPr="00AC404E">
        <w:rPr>
          <w:rFonts w:ascii="David" w:hAnsi="David"/>
          <w:bCs/>
          <w:rtl/>
        </w:rPr>
        <w:t>סוג ההתקשרות</w:t>
      </w:r>
      <w:r w:rsidRPr="00AC404E">
        <w:rPr>
          <w:rFonts w:ascii="David" w:hAnsi="David"/>
          <w:b/>
          <w:rtl/>
        </w:rPr>
        <w:t xml:space="preserve">: (סמן </w:t>
      </w:r>
      <w:r w:rsidRPr="00AC404E">
        <w:rPr>
          <w:rFonts w:ascii="David" w:hAnsi="David"/>
          <w:b/>
        </w:rPr>
        <w:t>X</w:t>
      </w:r>
      <w:r w:rsidRPr="00AC404E">
        <w:rPr>
          <w:rFonts w:ascii="David" w:hAnsi="David"/>
          <w:b/>
          <w:rtl/>
        </w:rPr>
        <w:t xml:space="preserve"> במקום המתאים)</w:t>
      </w:r>
    </w:p>
    <w:p w14:paraId="232C0C37" w14:textId="77777777" w:rsidR="002B0720" w:rsidRPr="00AC404E" w:rsidRDefault="002B0720" w:rsidP="00AC404E">
      <w:pPr>
        <w:bidi/>
        <w:spacing w:line="276" w:lineRule="auto"/>
        <w:jc w:val="both"/>
        <w:rPr>
          <w:rFonts w:ascii="David" w:hAnsi="David"/>
          <w:b/>
          <w:rtl/>
        </w:rPr>
      </w:pPr>
    </w:p>
    <w:tbl>
      <w:tblPr>
        <w:bidiVisual/>
        <w:tblW w:w="0" w:type="auto"/>
        <w:tblLayout w:type="fixed"/>
        <w:tblLook w:val="0000" w:firstRow="0" w:lastRow="0" w:firstColumn="0" w:lastColumn="0" w:noHBand="0" w:noVBand="0"/>
      </w:tblPr>
      <w:tblGrid>
        <w:gridCol w:w="3085"/>
        <w:gridCol w:w="2977"/>
        <w:gridCol w:w="3116"/>
      </w:tblGrid>
      <w:tr w:rsidR="002B0720" w:rsidRPr="00AC404E" w14:paraId="434C8B76" w14:textId="77777777" w:rsidTr="002B0720">
        <w:tc>
          <w:tcPr>
            <w:tcW w:w="3085" w:type="dxa"/>
          </w:tcPr>
          <w:p w14:paraId="6BDD66B4" w14:textId="77777777" w:rsidR="002B0720" w:rsidRPr="00AC404E" w:rsidRDefault="002B0720" w:rsidP="00AC404E">
            <w:pPr>
              <w:bidi/>
              <w:spacing w:line="276" w:lineRule="auto"/>
              <w:ind w:right="283"/>
              <w:jc w:val="both"/>
              <w:rPr>
                <w:rFonts w:ascii="David" w:hAnsi="David"/>
                <w:b/>
                <w:rtl/>
              </w:rPr>
            </w:pPr>
            <w:r w:rsidRPr="00AC404E">
              <w:rPr>
                <w:rFonts w:ascii="David" w:hAnsi="David"/>
                <w:b/>
                <w:rtl/>
              </w:rPr>
              <w:t xml:space="preserve">   </w:t>
            </w:r>
            <w:r w:rsidRPr="00AC404E">
              <w:rPr>
                <w:rFonts w:ascii="David" w:hAnsi="David"/>
                <w:b/>
              </w:rPr>
              <w:sym w:font="Wingdings" w:char="F072"/>
            </w:r>
            <w:r w:rsidRPr="00AC404E">
              <w:rPr>
                <w:rFonts w:ascii="David" w:hAnsi="David"/>
                <w:b/>
                <w:rtl/>
              </w:rPr>
              <w:t xml:space="preserve">  טובין</w:t>
            </w:r>
          </w:p>
        </w:tc>
        <w:tc>
          <w:tcPr>
            <w:tcW w:w="2977" w:type="dxa"/>
          </w:tcPr>
          <w:p w14:paraId="27BA0798" w14:textId="77777777" w:rsidR="002B0720" w:rsidRPr="00AC404E" w:rsidRDefault="009D68B9" w:rsidP="00AC404E">
            <w:pPr>
              <w:bidi/>
              <w:spacing w:line="276" w:lineRule="auto"/>
              <w:ind w:right="283"/>
              <w:jc w:val="both"/>
              <w:rPr>
                <w:rFonts w:ascii="David" w:hAnsi="David"/>
                <w:b/>
                <w:rtl/>
              </w:rPr>
            </w:pPr>
            <w:r w:rsidRPr="00AC404E">
              <w:rPr>
                <w:rFonts w:ascii="David" w:hAnsi="David"/>
                <w:b/>
              </w:rPr>
              <w:sym w:font="Wingdings" w:char="F078"/>
            </w:r>
            <w:r w:rsidR="002B0720" w:rsidRPr="00AC404E">
              <w:rPr>
                <w:rFonts w:ascii="David" w:hAnsi="David"/>
                <w:b/>
                <w:rtl/>
              </w:rPr>
              <w:t xml:space="preserve">  שירותים</w:t>
            </w:r>
          </w:p>
        </w:tc>
        <w:tc>
          <w:tcPr>
            <w:tcW w:w="3116" w:type="dxa"/>
          </w:tcPr>
          <w:p w14:paraId="26C223F8" w14:textId="77777777" w:rsidR="002B0720" w:rsidRPr="00AC404E" w:rsidRDefault="002B0720" w:rsidP="00AC404E">
            <w:pPr>
              <w:bidi/>
              <w:spacing w:line="276" w:lineRule="auto"/>
              <w:ind w:right="283"/>
              <w:jc w:val="both"/>
              <w:rPr>
                <w:rFonts w:ascii="David" w:hAnsi="David"/>
                <w:b/>
              </w:rPr>
            </w:pPr>
            <w:r w:rsidRPr="00AC404E">
              <w:rPr>
                <w:rFonts w:ascii="David" w:hAnsi="David"/>
                <w:b/>
              </w:rPr>
              <w:sym w:font="Wingdings" w:char="F072"/>
            </w:r>
            <w:r w:rsidRPr="00AC404E">
              <w:rPr>
                <w:rFonts w:ascii="David" w:hAnsi="David"/>
                <w:b/>
                <w:rtl/>
              </w:rPr>
              <w:t xml:space="preserve">  ביצוע עבודה</w:t>
            </w:r>
          </w:p>
          <w:p w14:paraId="00EA9B18" w14:textId="77777777" w:rsidR="002B0720" w:rsidRPr="00AC404E" w:rsidRDefault="002B0720" w:rsidP="00AC404E">
            <w:pPr>
              <w:bidi/>
              <w:spacing w:line="276" w:lineRule="auto"/>
              <w:ind w:right="283"/>
              <w:jc w:val="both"/>
              <w:rPr>
                <w:rFonts w:ascii="David" w:hAnsi="David"/>
                <w:b/>
                <w:rtl/>
              </w:rPr>
            </w:pPr>
          </w:p>
        </w:tc>
      </w:tr>
    </w:tbl>
    <w:p w14:paraId="6A8EF9FE" w14:textId="77777777" w:rsidR="002B0720" w:rsidRPr="00AC404E" w:rsidRDefault="002B0720" w:rsidP="00AC404E">
      <w:pPr>
        <w:bidi/>
        <w:spacing w:line="276" w:lineRule="auto"/>
        <w:jc w:val="both"/>
        <w:rPr>
          <w:rFonts w:ascii="David" w:hAnsi="David"/>
          <w:b/>
          <w:rtl/>
        </w:rPr>
      </w:pPr>
    </w:p>
    <w:tbl>
      <w:tblPr>
        <w:bidiVisual/>
        <w:tblW w:w="0" w:type="auto"/>
        <w:tblLook w:val="01E0" w:firstRow="1" w:lastRow="1" w:firstColumn="1" w:lastColumn="1" w:noHBand="0" w:noVBand="0"/>
      </w:tblPr>
      <w:tblGrid>
        <w:gridCol w:w="3692"/>
        <w:gridCol w:w="2320"/>
        <w:gridCol w:w="3048"/>
      </w:tblGrid>
      <w:tr w:rsidR="002B0720" w:rsidRPr="00AC404E" w14:paraId="0BB4BE4E"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0A197F8F" w14:textId="77777777" w:rsidR="002B0720" w:rsidRPr="00AC404E" w:rsidRDefault="002B0720" w:rsidP="00AC404E">
            <w:pPr>
              <w:bidi/>
              <w:spacing w:before="120" w:line="276" w:lineRule="auto"/>
              <w:jc w:val="both"/>
              <w:rPr>
                <w:rFonts w:ascii="David" w:hAnsi="David"/>
                <w:bCs/>
                <w:rtl/>
              </w:rPr>
            </w:pPr>
            <w:r w:rsidRPr="00AC404E">
              <w:rPr>
                <w:rFonts w:ascii="David" w:hAnsi="David"/>
                <w:bCs/>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14:paraId="0F3F5536" w14:textId="3E39A8A3" w:rsidR="002B0720" w:rsidRPr="00DD6D2F" w:rsidRDefault="00CD64E5" w:rsidP="00AC404E">
            <w:pPr>
              <w:pStyle w:val="Para0"/>
              <w:bidi/>
              <w:spacing w:line="276" w:lineRule="auto"/>
              <w:rPr>
                <w:rFonts w:ascii="David" w:hAnsi="David"/>
                <w:bCs/>
                <w:rtl/>
              </w:rPr>
            </w:pPr>
            <w:r w:rsidRPr="00DD6D2F">
              <w:rPr>
                <w:rFonts w:ascii="David" w:hAnsi="David"/>
                <w:bCs/>
                <w:lang w:eastAsia="en-US"/>
              </w:rPr>
              <w:t>International March of the Living, Inc.</w:t>
            </w:r>
          </w:p>
        </w:tc>
      </w:tr>
      <w:tr w:rsidR="002B0720" w:rsidRPr="00AC404E" w14:paraId="79BEE507" w14:textId="77777777" w:rsidTr="00F05A78">
        <w:trPr>
          <w:trHeight w:val="560"/>
        </w:trPr>
        <w:tc>
          <w:tcPr>
            <w:tcW w:w="3700" w:type="dxa"/>
            <w:tcBorders>
              <w:top w:val="single" w:sz="4" w:space="0" w:color="auto"/>
              <w:left w:val="single" w:sz="4" w:space="0" w:color="auto"/>
              <w:bottom w:val="single" w:sz="4" w:space="0" w:color="auto"/>
              <w:right w:val="single" w:sz="4" w:space="0" w:color="auto"/>
            </w:tcBorders>
            <w:shd w:val="clear" w:color="auto" w:fill="E6E6E6"/>
          </w:tcPr>
          <w:p w14:paraId="2FF566F7" w14:textId="77777777" w:rsidR="002B0720" w:rsidRPr="00AC404E" w:rsidRDefault="002B0720" w:rsidP="00AC404E">
            <w:pPr>
              <w:bidi/>
              <w:spacing w:before="120" w:line="276" w:lineRule="auto"/>
              <w:jc w:val="both"/>
              <w:rPr>
                <w:rFonts w:ascii="David" w:hAnsi="David"/>
                <w:bCs/>
                <w:rtl/>
              </w:rPr>
            </w:pPr>
            <w:r w:rsidRPr="00AC404E">
              <w:rPr>
                <w:rFonts w:ascii="David" w:hAnsi="David"/>
                <w:bCs/>
                <w:rtl/>
              </w:rPr>
              <w:t>מספר הספק</w:t>
            </w:r>
          </w:p>
          <w:p w14:paraId="747BE725" w14:textId="77777777" w:rsidR="002B0720" w:rsidRPr="00AC404E" w:rsidRDefault="002B0720" w:rsidP="00AC404E">
            <w:pPr>
              <w:bidi/>
              <w:spacing w:before="120" w:line="276" w:lineRule="auto"/>
              <w:jc w:val="both"/>
              <w:rPr>
                <w:rFonts w:ascii="David" w:hAnsi="David"/>
                <w:bCs/>
                <w:rtl/>
              </w:rPr>
            </w:pPr>
            <w:r w:rsidRPr="00AC404E">
              <w:rPr>
                <w:rFonts w:ascii="David" w:hAnsi="David"/>
                <w:bCs/>
                <w:rtl/>
              </w:rPr>
              <w:t xml:space="preserve">(ח.פ/ח.צ/ע.מ/מספר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14:paraId="505F7957" w14:textId="4507385A" w:rsidR="002B0720" w:rsidRPr="00AC404E" w:rsidRDefault="00CD64E5" w:rsidP="00AC404E">
            <w:pPr>
              <w:pStyle w:val="Para0"/>
              <w:bidi/>
              <w:spacing w:line="276" w:lineRule="auto"/>
              <w:rPr>
                <w:rFonts w:ascii="David" w:hAnsi="David"/>
                <w:b/>
                <w:rtl/>
                <w:lang w:eastAsia="en-US"/>
              </w:rPr>
            </w:pPr>
            <w:r>
              <w:rPr>
                <w:rFonts w:ascii="David" w:hAnsi="David" w:hint="cs"/>
                <w:rtl/>
              </w:rPr>
              <w:t>0100566458</w:t>
            </w:r>
          </w:p>
        </w:tc>
      </w:tr>
      <w:tr w:rsidR="002B0720" w:rsidRPr="00AC404E" w14:paraId="7B930B8A"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2B65495C" w14:textId="77777777" w:rsidR="002B0720" w:rsidRPr="00AC404E" w:rsidRDefault="002B0720" w:rsidP="00AC404E">
            <w:pPr>
              <w:bidi/>
              <w:spacing w:before="120" w:line="276" w:lineRule="auto"/>
              <w:jc w:val="both"/>
              <w:rPr>
                <w:rFonts w:ascii="David" w:hAnsi="David"/>
                <w:bCs/>
                <w:rtl/>
              </w:rPr>
            </w:pPr>
            <w:r w:rsidRPr="00AC404E">
              <w:rPr>
                <w:rFonts w:ascii="David" w:hAnsi="David"/>
                <w:bCs/>
                <w:rtl/>
              </w:rPr>
              <w:t xml:space="preserve">ספק זה הנו: </w:t>
            </w:r>
          </w:p>
        </w:tc>
        <w:tc>
          <w:tcPr>
            <w:tcW w:w="2327" w:type="dxa"/>
            <w:tcBorders>
              <w:top w:val="single" w:sz="4" w:space="0" w:color="auto"/>
              <w:left w:val="single" w:sz="4" w:space="0" w:color="auto"/>
              <w:bottom w:val="single" w:sz="4" w:space="0" w:color="auto"/>
            </w:tcBorders>
          </w:tcPr>
          <w:p w14:paraId="67BC2629" w14:textId="77777777" w:rsidR="002B0720" w:rsidRPr="00AC404E" w:rsidRDefault="00571249" w:rsidP="00AC404E">
            <w:pPr>
              <w:bidi/>
              <w:spacing w:before="120" w:line="276" w:lineRule="auto"/>
              <w:jc w:val="both"/>
              <w:rPr>
                <w:rFonts w:ascii="David" w:hAnsi="David"/>
                <w:b/>
                <w:rtl/>
              </w:rPr>
            </w:pPr>
            <w:r w:rsidRPr="00AC404E">
              <w:rPr>
                <w:rFonts w:ascii="David" w:hAnsi="David"/>
                <w:b/>
              </w:rPr>
              <w:sym w:font="Wingdings" w:char="F078"/>
            </w:r>
            <w:r w:rsidR="002B0720" w:rsidRPr="00AC404E">
              <w:rPr>
                <w:rFonts w:ascii="David" w:hAnsi="David"/>
                <w:b/>
              </w:rPr>
              <w:t xml:space="preserve">     </w:t>
            </w:r>
            <w:r w:rsidR="002B0720" w:rsidRPr="00AC404E">
              <w:rPr>
                <w:rFonts w:ascii="David" w:hAnsi="David"/>
                <w:b/>
                <w:rtl/>
              </w:rPr>
              <w:t xml:space="preserve"> ספק יחיד    </w:t>
            </w:r>
          </w:p>
        </w:tc>
        <w:tc>
          <w:tcPr>
            <w:tcW w:w="3060" w:type="dxa"/>
            <w:tcBorders>
              <w:top w:val="single" w:sz="4" w:space="0" w:color="auto"/>
              <w:bottom w:val="single" w:sz="4" w:space="0" w:color="auto"/>
              <w:right w:val="single" w:sz="4" w:space="0" w:color="auto"/>
            </w:tcBorders>
          </w:tcPr>
          <w:p w14:paraId="3810E7A2" w14:textId="77777777" w:rsidR="002B0720" w:rsidRPr="00AC404E" w:rsidRDefault="002B0720" w:rsidP="00AC404E">
            <w:pPr>
              <w:bidi/>
              <w:spacing w:before="120" w:line="276" w:lineRule="auto"/>
              <w:jc w:val="both"/>
              <w:rPr>
                <w:rFonts w:ascii="David" w:hAnsi="David"/>
                <w:b/>
                <w:rtl/>
              </w:rPr>
            </w:pPr>
            <w:r w:rsidRPr="00AC404E">
              <w:rPr>
                <w:rFonts w:ascii="David" w:hAnsi="David"/>
                <w:b/>
              </w:rPr>
              <w:sym w:font="Wingdings" w:char="F072"/>
            </w:r>
            <w:r w:rsidRPr="00AC404E">
              <w:rPr>
                <w:rFonts w:ascii="David" w:hAnsi="David"/>
                <w:b/>
                <w:rtl/>
              </w:rPr>
              <w:t xml:space="preserve"> ספק חוץ </w:t>
            </w:r>
          </w:p>
        </w:tc>
      </w:tr>
      <w:tr w:rsidR="002B0720" w:rsidRPr="00AC404E" w14:paraId="09791DA8"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532E973B" w14:textId="20F9D986" w:rsidR="002B0720" w:rsidRPr="00AC404E" w:rsidRDefault="002B0720" w:rsidP="00AC404E">
            <w:pPr>
              <w:bidi/>
              <w:spacing w:before="120" w:line="276" w:lineRule="auto"/>
              <w:jc w:val="both"/>
              <w:rPr>
                <w:rFonts w:ascii="David" w:hAnsi="David"/>
                <w:bCs/>
                <w:rtl/>
              </w:rPr>
            </w:pPr>
            <w:r w:rsidRPr="00AC404E">
              <w:rPr>
                <w:rFonts w:ascii="David" w:hAnsi="David"/>
                <w:bCs/>
                <w:rtl/>
              </w:rPr>
              <w:t>אומדן / שווי ההתקשרות</w:t>
            </w:r>
            <w:r w:rsidR="00557139" w:rsidRPr="00AC404E">
              <w:rPr>
                <w:rFonts w:ascii="David" w:hAnsi="David"/>
                <w:bCs/>
                <w:rtl/>
              </w:rPr>
              <w:t xml:space="preserve"> (</w:t>
            </w:r>
            <w:r w:rsidR="001E0F4D" w:rsidRPr="00AC404E">
              <w:rPr>
                <w:rFonts w:ascii="David" w:hAnsi="David"/>
                <w:bCs/>
                <w:rtl/>
              </w:rPr>
              <w:t xml:space="preserve">כולל </w:t>
            </w:r>
            <w:r w:rsidR="00557139" w:rsidRPr="00AC404E">
              <w:rPr>
                <w:rFonts w:ascii="David" w:hAnsi="David"/>
                <w:bCs/>
                <w:rtl/>
              </w:rPr>
              <w:t>מע"מ)</w:t>
            </w:r>
            <w:r w:rsidRPr="00AC404E">
              <w:rPr>
                <w:rFonts w:ascii="David" w:hAnsi="David"/>
                <w:bCs/>
                <w:rtl/>
              </w:rPr>
              <w:t>:</w:t>
            </w:r>
          </w:p>
        </w:tc>
        <w:tc>
          <w:tcPr>
            <w:tcW w:w="5387" w:type="dxa"/>
            <w:gridSpan w:val="2"/>
            <w:tcBorders>
              <w:top w:val="single" w:sz="4" w:space="0" w:color="auto"/>
              <w:left w:val="single" w:sz="4" w:space="0" w:color="auto"/>
              <w:bottom w:val="single" w:sz="4" w:space="0" w:color="auto"/>
              <w:right w:val="single" w:sz="4" w:space="0" w:color="auto"/>
            </w:tcBorders>
          </w:tcPr>
          <w:p w14:paraId="3D6C9411" w14:textId="773000B8" w:rsidR="002B0720" w:rsidRPr="00DD6D2F" w:rsidRDefault="00432574" w:rsidP="00AC404E">
            <w:pPr>
              <w:pStyle w:val="Para0"/>
              <w:bidi/>
              <w:spacing w:line="276" w:lineRule="auto"/>
              <w:rPr>
                <w:rFonts w:ascii="David" w:hAnsi="David"/>
                <w:b/>
                <w:rtl/>
                <w:lang w:eastAsia="en-US"/>
              </w:rPr>
            </w:pPr>
            <w:r>
              <w:rPr>
                <w:rFonts w:ascii="David" w:hAnsi="David" w:hint="cs"/>
                <w:b/>
                <w:rtl/>
                <w:lang w:eastAsia="en-US"/>
              </w:rPr>
              <w:t>1</w:t>
            </w:r>
            <w:r w:rsidR="00A27085">
              <w:rPr>
                <w:rFonts w:ascii="David" w:hAnsi="David" w:hint="cs"/>
                <w:b/>
                <w:rtl/>
                <w:lang w:eastAsia="en-US"/>
              </w:rPr>
              <w:t>,</w:t>
            </w:r>
            <w:r>
              <w:rPr>
                <w:rFonts w:ascii="David" w:hAnsi="David" w:hint="cs"/>
                <w:b/>
                <w:rtl/>
                <w:lang w:eastAsia="en-US"/>
              </w:rPr>
              <w:t>855</w:t>
            </w:r>
            <w:r w:rsidR="00A27085">
              <w:rPr>
                <w:rFonts w:ascii="David" w:hAnsi="David" w:hint="cs"/>
                <w:b/>
                <w:rtl/>
                <w:lang w:eastAsia="en-US"/>
              </w:rPr>
              <w:t>,000</w:t>
            </w:r>
            <w:r w:rsidR="00DD6D2F">
              <w:rPr>
                <w:rFonts w:ascii="David" w:hAnsi="David" w:hint="cs"/>
                <w:b/>
                <w:rtl/>
                <w:lang w:eastAsia="en-US"/>
              </w:rPr>
              <w:t xml:space="preserve"> </w:t>
            </w:r>
            <w:r w:rsidR="00A71692" w:rsidRPr="00DD6D2F">
              <w:rPr>
                <w:rFonts w:ascii="David" w:hAnsi="David" w:hint="cs"/>
                <w:b/>
                <w:rtl/>
                <w:lang w:eastAsia="en-US"/>
              </w:rPr>
              <w:t>ש"ח (</w:t>
            </w:r>
            <w:r w:rsidR="005D0D0D">
              <w:rPr>
                <w:rFonts w:ascii="David" w:hAnsi="David" w:hint="cs"/>
                <w:b/>
                <w:rtl/>
                <w:lang w:eastAsia="en-US"/>
              </w:rPr>
              <w:t>3</w:t>
            </w:r>
            <w:r w:rsidR="005D0D0D">
              <w:rPr>
                <w:rFonts w:hint="cs"/>
                <w:rtl/>
              </w:rPr>
              <w:t>35</w:t>
            </w:r>
            <w:r w:rsidR="00A71692" w:rsidRPr="00DD6D2F">
              <w:rPr>
                <w:rFonts w:ascii="David" w:hAnsi="David" w:hint="cs"/>
                <w:b/>
                <w:rtl/>
                <w:lang w:eastAsia="en-US"/>
              </w:rPr>
              <w:t>,000 ₪ לשנת 2026)</w:t>
            </w:r>
          </w:p>
        </w:tc>
      </w:tr>
      <w:tr w:rsidR="002B0720" w:rsidRPr="00AC404E" w14:paraId="5F7A7C38" w14:textId="77777777"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14:paraId="06736278" w14:textId="77777777" w:rsidR="002B0720" w:rsidRPr="00AC404E" w:rsidRDefault="002B0720" w:rsidP="00AC404E">
            <w:pPr>
              <w:bidi/>
              <w:spacing w:before="120" w:line="276" w:lineRule="auto"/>
              <w:jc w:val="both"/>
              <w:rPr>
                <w:rFonts w:ascii="David" w:hAnsi="David"/>
                <w:bCs/>
                <w:rtl/>
              </w:rPr>
            </w:pPr>
            <w:r w:rsidRPr="00AC404E">
              <w:rPr>
                <w:rFonts w:ascii="David" w:hAnsi="David"/>
                <w:bCs/>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14:paraId="13953E0F" w14:textId="3FDF746B" w:rsidR="002B0720" w:rsidRPr="00DD6D2F" w:rsidRDefault="002C3A49" w:rsidP="00AC404E">
            <w:pPr>
              <w:pStyle w:val="Para0"/>
              <w:bidi/>
              <w:spacing w:line="276" w:lineRule="auto"/>
              <w:rPr>
                <w:rFonts w:ascii="David" w:hAnsi="David"/>
                <w:rtl/>
              </w:rPr>
            </w:pPr>
            <w:r w:rsidRPr="00DD6D2F">
              <w:rPr>
                <w:rFonts w:ascii="David" w:hAnsi="David" w:hint="eastAsia"/>
                <w:b/>
                <w:rtl/>
                <w:lang w:eastAsia="en-US"/>
              </w:rPr>
              <w:t>מחתימת</w:t>
            </w:r>
            <w:r w:rsidRPr="00DD6D2F">
              <w:rPr>
                <w:rFonts w:ascii="David" w:hAnsi="David"/>
                <w:b/>
                <w:rtl/>
                <w:lang w:eastAsia="en-US"/>
              </w:rPr>
              <w:t xml:space="preserve"> </w:t>
            </w:r>
            <w:r w:rsidRPr="00DD6D2F">
              <w:rPr>
                <w:rFonts w:ascii="David" w:hAnsi="David" w:hint="eastAsia"/>
                <w:b/>
                <w:rtl/>
                <w:lang w:eastAsia="en-US"/>
              </w:rPr>
              <w:t>ההסכם</w:t>
            </w:r>
            <w:r w:rsidRPr="00DD6D2F">
              <w:rPr>
                <w:rFonts w:ascii="David" w:hAnsi="David"/>
                <w:b/>
                <w:rtl/>
                <w:lang w:eastAsia="en-US"/>
              </w:rPr>
              <w:t xml:space="preserve"> </w:t>
            </w:r>
            <w:r w:rsidRPr="00DD6D2F">
              <w:rPr>
                <w:rFonts w:ascii="David" w:hAnsi="David" w:hint="eastAsia"/>
                <w:b/>
                <w:rtl/>
                <w:lang w:eastAsia="en-US"/>
              </w:rPr>
              <w:t>ועד</w:t>
            </w:r>
            <w:r w:rsidRPr="00DD6D2F">
              <w:rPr>
                <w:rFonts w:ascii="David" w:hAnsi="David"/>
                <w:b/>
                <w:rtl/>
                <w:lang w:eastAsia="en-US"/>
              </w:rPr>
              <w:t xml:space="preserve"> 31.12.26 + </w:t>
            </w:r>
            <w:r w:rsidR="00D177AF">
              <w:rPr>
                <w:rFonts w:ascii="David" w:hAnsi="David" w:hint="cs"/>
                <w:b/>
                <w:rtl/>
                <w:lang w:eastAsia="en-US"/>
              </w:rPr>
              <w:t xml:space="preserve">3 </w:t>
            </w:r>
            <w:r w:rsidRPr="00DD6D2F">
              <w:rPr>
                <w:rFonts w:ascii="David" w:hAnsi="David" w:hint="eastAsia"/>
                <w:b/>
                <w:rtl/>
                <w:lang w:eastAsia="en-US"/>
              </w:rPr>
              <w:t>אופציות</w:t>
            </w:r>
            <w:r w:rsidRPr="00DD6D2F">
              <w:rPr>
                <w:rFonts w:ascii="David" w:hAnsi="David"/>
                <w:b/>
                <w:rtl/>
                <w:lang w:eastAsia="en-US"/>
              </w:rPr>
              <w:t xml:space="preserve"> </w:t>
            </w:r>
            <w:r w:rsidRPr="00DD6D2F">
              <w:rPr>
                <w:rFonts w:ascii="David" w:hAnsi="David" w:hint="eastAsia"/>
                <w:b/>
                <w:rtl/>
                <w:lang w:eastAsia="en-US"/>
              </w:rPr>
              <w:t>בנות</w:t>
            </w:r>
            <w:r w:rsidRPr="00DD6D2F">
              <w:rPr>
                <w:rFonts w:ascii="David" w:hAnsi="David"/>
                <w:b/>
                <w:rtl/>
                <w:lang w:eastAsia="en-US"/>
              </w:rPr>
              <w:t xml:space="preserve"> </w:t>
            </w:r>
            <w:r w:rsidRPr="00DD6D2F">
              <w:rPr>
                <w:rFonts w:ascii="David" w:hAnsi="David" w:hint="eastAsia"/>
                <w:b/>
                <w:rtl/>
                <w:lang w:eastAsia="en-US"/>
              </w:rPr>
              <w:t>שנה</w:t>
            </w:r>
            <w:r w:rsidRPr="00DD6D2F">
              <w:rPr>
                <w:rFonts w:ascii="David" w:hAnsi="David"/>
                <w:b/>
                <w:rtl/>
                <w:lang w:eastAsia="en-US"/>
              </w:rPr>
              <w:t xml:space="preserve"> </w:t>
            </w:r>
            <w:r w:rsidRPr="00DD6D2F">
              <w:rPr>
                <w:rFonts w:ascii="David" w:hAnsi="David" w:hint="eastAsia"/>
                <w:b/>
                <w:rtl/>
                <w:lang w:eastAsia="en-US"/>
              </w:rPr>
              <w:t>כל</w:t>
            </w:r>
            <w:r w:rsidRPr="00DD6D2F">
              <w:rPr>
                <w:rFonts w:ascii="David" w:hAnsi="David"/>
                <w:b/>
                <w:rtl/>
                <w:lang w:eastAsia="en-US"/>
              </w:rPr>
              <w:t xml:space="preserve"> </w:t>
            </w:r>
            <w:r w:rsidRPr="00DD6D2F">
              <w:rPr>
                <w:rFonts w:ascii="David" w:hAnsi="David" w:hint="eastAsia"/>
                <w:b/>
                <w:rtl/>
                <w:lang w:eastAsia="en-US"/>
              </w:rPr>
              <w:t>אחת</w:t>
            </w:r>
          </w:p>
        </w:tc>
      </w:tr>
    </w:tbl>
    <w:p w14:paraId="78FC6813" w14:textId="77777777" w:rsidR="002B0720" w:rsidRPr="00AC404E" w:rsidRDefault="002B0720" w:rsidP="00AC404E">
      <w:pPr>
        <w:bidi/>
        <w:spacing w:line="276" w:lineRule="auto"/>
        <w:jc w:val="both"/>
        <w:rPr>
          <w:rFonts w:ascii="David" w:hAnsi="David"/>
          <w:bCs/>
          <w:rtl/>
        </w:rPr>
      </w:pPr>
    </w:p>
    <w:p w14:paraId="0631AB26" w14:textId="77777777" w:rsidR="002B0720" w:rsidRPr="00AC404E" w:rsidRDefault="002B0720" w:rsidP="00AC404E">
      <w:pPr>
        <w:bidi/>
        <w:spacing w:line="276" w:lineRule="auto"/>
        <w:jc w:val="both"/>
        <w:rPr>
          <w:rFonts w:ascii="David" w:hAnsi="David"/>
          <w:bCs/>
          <w:rtl/>
        </w:rPr>
      </w:pPr>
      <w:r w:rsidRPr="00AC404E">
        <w:rPr>
          <w:rFonts w:ascii="David" w:hAnsi="David"/>
          <w:bCs/>
          <w:rtl/>
        </w:rPr>
        <w:t>נימוקים כי הספק הוא ספק יחיד או כי הטובין הם טובי חוץ</w:t>
      </w:r>
    </w:p>
    <w:p w14:paraId="3A7F893A" w14:textId="29C6F550" w:rsidR="006048D2" w:rsidRPr="00AC404E" w:rsidRDefault="002B0720" w:rsidP="00AC404E">
      <w:pPr>
        <w:bidi/>
        <w:spacing w:line="276" w:lineRule="auto"/>
        <w:jc w:val="both"/>
        <w:rPr>
          <w:rFonts w:ascii="David" w:hAnsi="David"/>
          <w:bCs/>
          <w:rtl/>
        </w:rPr>
      </w:pPr>
      <w:r w:rsidRPr="00AC404E">
        <w:rPr>
          <w:rFonts w:ascii="David" w:hAnsi="David"/>
          <w:bCs/>
          <w:rtl/>
        </w:rPr>
        <w:t>(</w:t>
      </w:r>
      <w:r w:rsidRPr="00AC404E">
        <w:rPr>
          <w:rFonts w:ascii="David" w:hAnsi="David"/>
          <w:b/>
          <w:rtl/>
        </w:rPr>
        <w:t>במקרה הצורך ניתן לצרף עמודים נוספים וכל מסמך רלוונטי נוסף</w:t>
      </w:r>
      <w:r w:rsidRPr="00AC404E">
        <w:rPr>
          <w:rFonts w:ascii="David" w:hAnsi="David"/>
          <w:bCs/>
          <w:rtl/>
        </w:rPr>
        <w:t>)</w:t>
      </w:r>
    </w:p>
    <w:p w14:paraId="50BDD7FA" w14:textId="1E136A76" w:rsidR="00566C61" w:rsidRPr="00AC404E" w:rsidRDefault="00566C61" w:rsidP="00AC404E">
      <w:pPr>
        <w:bidi/>
        <w:spacing w:line="276" w:lineRule="auto"/>
        <w:jc w:val="both"/>
        <w:rPr>
          <w:rFonts w:ascii="David" w:hAnsi="David"/>
          <w:bCs/>
          <w:rtl/>
        </w:rPr>
      </w:pPr>
    </w:p>
    <w:p w14:paraId="69E80622" w14:textId="05403B52" w:rsidR="00566C61" w:rsidRPr="00AC404E" w:rsidRDefault="00566C61" w:rsidP="00AC404E">
      <w:pPr>
        <w:bidi/>
        <w:spacing w:line="276" w:lineRule="auto"/>
        <w:jc w:val="both"/>
        <w:rPr>
          <w:rFonts w:ascii="David" w:hAnsi="David"/>
          <w:bCs/>
          <w:rtl/>
        </w:rPr>
      </w:pPr>
    </w:p>
    <w:p w14:paraId="2EC3AB1F" w14:textId="77777777" w:rsidR="00566C61" w:rsidRPr="00AC404E" w:rsidRDefault="00566C61" w:rsidP="00AC404E">
      <w:pPr>
        <w:bidi/>
        <w:spacing w:line="276" w:lineRule="auto"/>
        <w:rPr>
          <w:rFonts w:ascii="David" w:hAnsi="David"/>
          <w:rtl/>
        </w:rPr>
      </w:pPr>
      <w:r w:rsidRPr="00AC404E">
        <w:rPr>
          <w:rFonts w:ascii="David" w:hAnsi="David"/>
          <w:rtl/>
        </w:rPr>
        <w:br/>
      </w:r>
    </w:p>
    <w:p w14:paraId="4B3A3C36" w14:textId="77777777" w:rsidR="00566C61" w:rsidRPr="00AC404E" w:rsidRDefault="00566C61" w:rsidP="00AC404E">
      <w:pPr>
        <w:bidi/>
        <w:spacing w:line="276" w:lineRule="auto"/>
        <w:rPr>
          <w:rFonts w:ascii="David" w:hAnsi="David"/>
          <w:rtl/>
        </w:rPr>
      </w:pPr>
    </w:p>
    <w:p w14:paraId="61E0D387" w14:textId="77777777" w:rsidR="00566C61" w:rsidRPr="00AC404E" w:rsidRDefault="00566C61" w:rsidP="00AC404E">
      <w:pPr>
        <w:bidi/>
        <w:spacing w:line="276" w:lineRule="auto"/>
        <w:rPr>
          <w:rFonts w:ascii="David" w:hAnsi="David"/>
          <w:rtl/>
        </w:rPr>
      </w:pPr>
    </w:p>
    <w:p w14:paraId="21693F6C" w14:textId="77777777" w:rsidR="00566C61" w:rsidRPr="00AC404E" w:rsidRDefault="00566C61" w:rsidP="00AC404E">
      <w:pPr>
        <w:bidi/>
        <w:spacing w:line="276" w:lineRule="auto"/>
        <w:rPr>
          <w:rFonts w:ascii="David" w:hAnsi="David"/>
          <w:rtl/>
        </w:rPr>
      </w:pPr>
    </w:p>
    <w:p w14:paraId="315CE600" w14:textId="77777777" w:rsidR="00566C61" w:rsidRPr="00AC404E" w:rsidRDefault="00566C61" w:rsidP="00AC404E">
      <w:pPr>
        <w:bidi/>
        <w:spacing w:line="276" w:lineRule="auto"/>
        <w:rPr>
          <w:rFonts w:ascii="David" w:hAnsi="David"/>
          <w:rtl/>
        </w:rPr>
      </w:pPr>
    </w:p>
    <w:p w14:paraId="49538EB3" w14:textId="77777777" w:rsidR="00566C61" w:rsidRPr="00AC404E" w:rsidRDefault="00566C61" w:rsidP="00AC404E">
      <w:pPr>
        <w:bidi/>
        <w:spacing w:line="276" w:lineRule="auto"/>
        <w:rPr>
          <w:rFonts w:ascii="David" w:hAnsi="David"/>
          <w:rtl/>
        </w:rPr>
      </w:pPr>
    </w:p>
    <w:p w14:paraId="6D4BD4F6" w14:textId="35093F0E" w:rsidR="00EB18D6" w:rsidRPr="00AC404E" w:rsidRDefault="00EB18D6" w:rsidP="0075079F">
      <w:pPr>
        <w:bidi/>
        <w:spacing w:before="240" w:after="120" w:line="276" w:lineRule="auto"/>
        <w:jc w:val="both"/>
        <w:rPr>
          <w:rFonts w:ascii="David" w:hAnsi="David"/>
          <w:rtl/>
        </w:rPr>
      </w:pPr>
      <w:r w:rsidRPr="00AC404E">
        <w:rPr>
          <w:rFonts w:ascii="David" w:hAnsi="David"/>
          <w:shd w:val="clear" w:color="auto" w:fill="FFFFFF"/>
          <w:rtl/>
        </w:rPr>
        <w:t>ארגון מצעד החיים הוא ארגון בי</w:t>
      </w:r>
      <w:r w:rsidR="00105E47">
        <w:rPr>
          <w:rFonts w:ascii="David" w:hAnsi="David" w:hint="cs"/>
          <w:shd w:val="clear" w:color="auto" w:fill="FFFFFF"/>
          <w:rtl/>
        </w:rPr>
        <w:t>ן-</w:t>
      </w:r>
      <w:r w:rsidRPr="00AC404E">
        <w:rPr>
          <w:rFonts w:ascii="David" w:hAnsi="David"/>
          <w:shd w:val="clear" w:color="auto" w:fill="FFFFFF"/>
          <w:rtl/>
        </w:rPr>
        <w:t>לאומי</w:t>
      </w:r>
      <w:r w:rsidR="00A91F9B">
        <w:rPr>
          <w:rFonts w:ascii="David" w:hAnsi="David" w:hint="cs"/>
          <w:shd w:val="clear" w:color="auto" w:fill="FFFFFF"/>
          <w:rtl/>
        </w:rPr>
        <w:t xml:space="preserve"> </w:t>
      </w:r>
      <w:r w:rsidR="00A91F9B">
        <w:rPr>
          <w:rFonts w:ascii="David" w:hAnsi="David" w:hint="cs"/>
          <w:rtl/>
        </w:rPr>
        <w:t xml:space="preserve">(פועל בארץ באמצעות </w:t>
      </w:r>
      <w:r w:rsidR="00A91F9B" w:rsidRPr="005B1DC7">
        <w:rPr>
          <w:rFonts w:ascii="David" w:hAnsi="David" w:hint="eastAsia"/>
          <w:rtl/>
        </w:rPr>
        <w:t>עמותת</w:t>
      </w:r>
      <w:r w:rsidR="00A91F9B" w:rsidRPr="005B1DC7">
        <w:rPr>
          <w:rFonts w:ascii="David" w:hAnsi="David"/>
          <w:rtl/>
        </w:rPr>
        <w:t xml:space="preserve"> </w:t>
      </w:r>
      <w:r w:rsidR="00A91F9B" w:rsidRPr="005B1DC7">
        <w:rPr>
          <w:rFonts w:ascii="David" w:hAnsi="David" w:hint="eastAsia"/>
          <w:rtl/>
        </w:rPr>
        <w:t>מצעד</w:t>
      </w:r>
      <w:r w:rsidR="00A91F9B" w:rsidRPr="005B1DC7">
        <w:rPr>
          <w:rFonts w:ascii="David" w:hAnsi="David"/>
          <w:rtl/>
        </w:rPr>
        <w:t xml:space="preserve"> </w:t>
      </w:r>
      <w:r w:rsidR="00A91F9B" w:rsidRPr="005B1DC7">
        <w:rPr>
          <w:rFonts w:ascii="David" w:hAnsi="David" w:hint="eastAsia"/>
          <w:rtl/>
        </w:rPr>
        <w:t>החיים</w:t>
      </w:r>
      <w:r w:rsidR="005B1DC7" w:rsidRPr="005B1DC7">
        <w:rPr>
          <w:rFonts w:ascii="David" w:hAnsi="David"/>
          <w:rtl/>
        </w:rPr>
        <w:t xml:space="preserve"> </w:t>
      </w:r>
      <w:proofErr w:type="spellStart"/>
      <w:r w:rsidR="005B1DC7" w:rsidRPr="005B1DC7">
        <w:rPr>
          <w:rFonts w:ascii="David" w:hAnsi="David" w:hint="eastAsia"/>
          <w:rtl/>
        </w:rPr>
        <w:t>ע</w:t>
      </w:r>
      <w:r w:rsidR="005B1DC7" w:rsidRPr="005B1DC7">
        <w:rPr>
          <w:rFonts w:ascii="David" w:hAnsi="David"/>
          <w:rtl/>
        </w:rPr>
        <w:t>"ר</w:t>
      </w:r>
      <w:proofErr w:type="spellEnd"/>
      <w:r w:rsidR="005B1DC7" w:rsidRPr="005B1DC7">
        <w:rPr>
          <w:rFonts w:ascii="David" w:hAnsi="David"/>
          <w:rtl/>
        </w:rPr>
        <w:t xml:space="preserve"> </w:t>
      </w:r>
      <w:r w:rsidR="005B1DC7" w:rsidRPr="00DD6D2F">
        <w:rPr>
          <w:rFonts w:ascii="David" w:hAnsi="David"/>
          <w:rtl/>
        </w:rPr>
        <w:t>580781649</w:t>
      </w:r>
      <w:r w:rsidR="00A91F9B" w:rsidRPr="005B1DC7">
        <w:rPr>
          <w:rFonts w:ascii="David" w:hAnsi="David"/>
          <w:rtl/>
        </w:rPr>
        <w:t>)</w:t>
      </w:r>
      <w:r w:rsidRPr="005B1DC7">
        <w:rPr>
          <w:rFonts w:ascii="David" w:hAnsi="David"/>
          <w:shd w:val="clear" w:color="auto" w:fill="FFFFFF"/>
          <w:rtl/>
        </w:rPr>
        <w:t>, המקיים בין היתר, מידי שנה מאז 1988, ביום הזיכרון לשואה ולגבורה, מסע בפולין לבני נוער ומבוגרים</w:t>
      </w:r>
      <w:r w:rsidRPr="00AC404E">
        <w:rPr>
          <w:rFonts w:ascii="David" w:hAnsi="David"/>
          <w:shd w:val="clear" w:color="auto" w:fill="FFFFFF"/>
          <w:rtl/>
        </w:rPr>
        <w:t xml:space="preserve">, לרבות מכובדים מהארץ ומהעולם, ששיאו בקיום מצעד </w:t>
      </w:r>
      <w:r w:rsidRPr="00AC404E">
        <w:rPr>
          <w:rFonts w:ascii="David" w:hAnsi="David"/>
          <w:rtl/>
        </w:rPr>
        <w:t xml:space="preserve">ממחנה ההשמדה אושוויץ למחנה בירקנאו. במצעד זה משתתפים, עשרות אלפים של בני נוער ומבוגרים, יהודים ושאינם יהודים מרחבי תבל, ובראש המצעד צועדים </w:t>
      </w:r>
      <w:r w:rsidR="00670E54">
        <w:rPr>
          <w:rFonts w:ascii="David" w:hAnsi="David" w:hint="cs"/>
          <w:rtl/>
        </w:rPr>
        <w:t>איש</w:t>
      </w:r>
      <w:r w:rsidR="00670E54" w:rsidRPr="00AC404E">
        <w:rPr>
          <w:rFonts w:ascii="David" w:hAnsi="David"/>
          <w:rtl/>
        </w:rPr>
        <w:t>ים</w:t>
      </w:r>
      <w:r w:rsidR="00670E54" w:rsidRPr="00AC404E">
        <w:rPr>
          <w:rFonts w:ascii="David" w:hAnsi="David"/>
          <w:color w:val="202122"/>
          <w:rtl/>
        </w:rPr>
        <w:t xml:space="preserve"> </w:t>
      </w:r>
      <w:r w:rsidRPr="00AC404E">
        <w:rPr>
          <w:rFonts w:ascii="David" w:hAnsi="David"/>
          <w:color w:val="202122"/>
          <w:rtl/>
        </w:rPr>
        <w:t>כגון נשיאים, ראשי ממשלות, קציני צבא בכירים, אנשי דת, שגרירים ועוד, מלווים ב</w:t>
      </w:r>
      <w:r w:rsidR="00240DF4">
        <w:rPr>
          <w:rFonts w:ascii="David" w:hAnsi="David" w:hint="cs"/>
          <w:color w:val="202122"/>
          <w:rtl/>
        </w:rPr>
        <w:t>ניצול</w:t>
      </w:r>
      <w:r w:rsidRPr="00AC404E">
        <w:rPr>
          <w:rFonts w:ascii="David" w:hAnsi="David"/>
          <w:color w:val="202122"/>
          <w:rtl/>
        </w:rPr>
        <w:t>י שואה מהארץ ומהעולם</w:t>
      </w:r>
      <w:r w:rsidR="00670E54">
        <w:rPr>
          <w:rFonts w:ascii="David" w:hAnsi="David" w:hint="cs"/>
          <w:color w:val="202122"/>
          <w:rtl/>
        </w:rPr>
        <w:t xml:space="preserve"> שצועדים גם הם בראש המצעד</w:t>
      </w:r>
      <w:r w:rsidRPr="00AC404E">
        <w:rPr>
          <w:rFonts w:ascii="David" w:hAnsi="David"/>
          <w:color w:val="202122"/>
          <w:rtl/>
        </w:rPr>
        <w:t>.</w:t>
      </w:r>
      <w:r w:rsidR="00A91F9B">
        <w:rPr>
          <w:rFonts w:ascii="David" w:hAnsi="David" w:hint="cs"/>
          <w:rtl/>
        </w:rPr>
        <w:t xml:space="preserve"> </w:t>
      </w:r>
      <w:r w:rsidR="00A91F9B" w:rsidRPr="00A91F9B">
        <w:rPr>
          <w:rFonts w:ascii="David" w:hAnsi="David"/>
          <w:rtl/>
        </w:rPr>
        <w:t>כך, מעל 300 אלף איש מ-50 מדינות צעדו במצעד זה מאז ייסודו.</w:t>
      </w:r>
    </w:p>
    <w:p w14:paraId="5C91B45E" w14:textId="3EC4C178" w:rsidR="00A91F9B" w:rsidRDefault="00EB18D6" w:rsidP="00AB347F">
      <w:pPr>
        <w:bidi/>
        <w:spacing w:after="120" w:line="276" w:lineRule="auto"/>
        <w:jc w:val="both"/>
        <w:rPr>
          <w:rFonts w:ascii="David" w:hAnsi="David"/>
          <w:rtl/>
        </w:rPr>
      </w:pPr>
      <w:r w:rsidRPr="00AC404E">
        <w:rPr>
          <w:rFonts w:ascii="David" w:hAnsi="David"/>
          <w:rtl/>
        </w:rPr>
        <w:t>מצעד החיים הפך לחלק בלתי נפרד מאירועי יום הזיכרון לשואה ולגבורה</w:t>
      </w:r>
      <w:r w:rsidR="00A91F9B">
        <w:rPr>
          <w:rFonts w:ascii="David" w:hAnsi="David" w:hint="cs"/>
          <w:rtl/>
        </w:rPr>
        <w:t xml:space="preserve">. כך, </w:t>
      </w:r>
      <w:r w:rsidRPr="00AC404E">
        <w:rPr>
          <w:rFonts w:ascii="David" w:hAnsi="David"/>
          <w:rtl/>
        </w:rPr>
        <w:t>באותן שעות ש</w:t>
      </w:r>
      <w:r w:rsidR="00A91F9B">
        <w:rPr>
          <w:rFonts w:ascii="David" w:hAnsi="David" w:hint="cs"/>
          <w:rtl/>
        </w:rPr>
        <w:t>'</w:t>
      </w:r>
      <w:r w:rsidRPr="00AC404E">
        <w:rPr>
          <w:rFonts w:ascii="David" w:hAnsi="David"/>
          <w:rtl/>
        </w:rPr>
        <w:t>יד ושם</w:t>
      </w:r>
      <w:r w:rsidR="00A91F9B">
        <w:rPr>
          <w:rFonts w:ascii="David" w:hAnsi="David" w:hint="cs"/>
          <w:rtl/>
        </w:rPr>
        <w:t>'</w:t>
      </w:r>
      <w:r w:rsidRPr="00AC404E">
        <w:rPr>
          <w:rFonts w:ascii="David" w:hAnsi="David"/>
          <w:rtl/>
        </w:rPr>
        <w:t xml:space="preserve"> מקיים את טקסי יום הזיכרון לשואה</w:t>
      </w:r>
      <w:r w:rsidR="004336DA" w:rsidRPr="00AC404E">
        <w:rPr>
          <w:rFonts w:ascii="David" w:hAnsi="David"/>
          <w:rtl/>
        </w:rPr>
        <w:t xml:space="preserve"> ולגבורה</w:t>
      </w:r>
      <w:r w:rsidRPr="00AC404E">
        <w:rPr>
          <w:rFonts w:ascii="David" w:hAnsi="David"/>
          <w:rtl/>
        </w:rPr>
        <w:t xml:space="preserve"> על אדמת ישראל</w:t>
      </w:r>
      <w:r w:rsidR="00A91F9B">
        <w:rPr>
          <w:rFonts w:ascii="David" w:hAnsi="David" w:hint="cs"/>
          <w:rtl/>
        </w:rPr>
        <w:t>,</w:t>
      </w:r>
      <w:r w:rsidRPr="00AC404E">
        <w:rPr>
          <w:rFonts w:ascii="David" w:hAnsi="David"/>
          <w:rtl/>
        </w:rPr>
        <w:t xml:space="preserve"> מקיי</w:t>
      </w:r>
      <w:r w:rsidR="005B1DC7">
        <w:rPr>
          <w:rFonts w:ascii="David" w:hAnsi="David" w:hint="cs"/>
          <w:rtl/>
        </w:rPr>
        <w:t xml:space="preserve">ם ארגון </w:t>
      </w:r>
      <w:r w:rsidRPr="00AC404E">
        <w:rPr>
          <w:rFonts w:ascii="David" w:hAnsi="David"/>
          <w:rtl/>
        </w:rPr>
        <w:t>מצעד החיים את טקסי יום הזיכרון לשואה</w:t>
      </w:r>
      <w:r w:rsidR="004336DA" w:rsidRPr="00AC404E">
        <w:rPr>
          <w:rFonts w:ascii="David" w:hAnsi="David"/>
          <w:rtl/>
        </w:rPr>
        <w:t xml:space="preserve"> ולגבורה ע</w:t>
      </w:r>
      <w:r w:rsidRPr="00AC404E">
        <w:rPr>
          <w:rFonts w:ascii="David" w:hAnsi="David"/>
          <w:rtl/>
        </w:rPr>
        <w:t>ל אדמת פולין.</w:t>
      </w:r>
    </w:p>
    <w:p w14:paraId="30BB2490" w14:textId="1D3EFA14" w:rsidR="00BC3C50" w:rsidRDefault="00A91F9B" w:rsidP="00AB347F">
      <w:pPr>
        <w:bidi/>
        <w:spacing w:after="120" w:line="276" w:lineRule="auto"/>
        <w:jc w:val="both"/>
        <w:rPr>
          <w:rFonts w:ascii="David" w:hAnsi="David"/>
          <w:rtl/>
        </w:rPr>
      </w:pPr>
      <w:r w:rsidRPr="00A91F9B">
        <w:rPr>
          <w:rFonts w:ascii="David" w:hAnsi="David"/>
          <w:rtl/>
        </w:rPr>
        <w:t>כחלק מהמסע הכולל המתקיים בשבוע של יום הזיכרון לשואה ולגבורה, בערב יום הזיכרון, יתקיים טקס זיכרון מרכזי המתוכנן להיערך באולם התיאטרון בקראקוב בפולין, בהשתתפות משלחת שורדי השואה ומשלחות מרכזיות נוספות. טקס אשר עתיד לזכות לחשיפה תקשורתית בי</w:t>
      </w:r>
      <w:r w:rsidR="00B272C2">
        <w:rPr>
          <w:rFonts w:ascii="David" w:hAnsi="David" w:hint="cs"/>
          <w:rtl/>
        </w:rPr>
        <w:t>ן-</w:t>
      </w:r>
      <w:r w:rsidRPr="00A91F9B">
        <w:rPr>
          <w:rFonts w:ascii="David" w:hAnsi="David"/>
          <w:rtl/>
        </w:rPr>
        <w:t>לאומית.</w:t>
      </w:r>
    </w:p>
    <w:p w14:paraId="0C7530A5" w14:textId="6631C95A" w:rsidR="00BC3C50" w:rsidRDefault="00A91F9B" w:rsidP="00AB347F">
      <w:pPr>
        <w:bidi/>
        <w:spacing w:after="120" w:line="276" w:lineRule="auto"/>
        <w:jc w:val="both"/>
        <w:rPr>
          <w:rFonts w:ascii="David" w:hAnsi="David"/>
          <w:rtl/>
        </w:rPr>
      </w:pPr>
      <w:r w:rsidRPr="00A91F9B">
        <w:rPr>
          <w:rFonts w:ascii="David" w:hAnsi="David"/>
          <w:rtl/>
        </w:rPr>
        <w:t>הרשות</w:t>
      </w:r>
      <w:r w:rsidR="00BC3C50">
        <w:rPr>
          <w:rFonts w:ascii="David" w:hAnsi="David" w:hint="cs"/>
          <w:rtl/>
        </w:rPr>
        <w:t xml:space="preserve"> לזכויות ניצולי השואה</w:t>
      </w:r>
      <w:r w:rsidR="00105E47">
        <w:rPr>
          <w:rFonts w:ascii="David" w:hAnsi="David" w:hint="cs"/>
          <w:rtl/>
        </w:rPr>
        <w:t xml:space="preserve"> במשרד ראש הממשלה (להלן: "הרשות")</w:t>
      </w:r>
      <w:r w:rsidR="00670E54">
        <w:rPr>
          <w:rFonts w:ascii="David" w:hAnsi="David" w:hint="cs"/>
          <w:rtl/>
        </w:rPr>
        <w:t xml:space="preserve">, היא </w:t>
      </w:r>
      <w:r w:rsidRPr="00A91F9B">
        <w:rPr>
          <w:rFonts w:ascii="David" w:hAnsi="David"/>
          <w:rtl/>
        </w:rPr>
        <w:t>הגוף הממשלתי המרכזי האמון על הטיפול בניצולי השואה במדינת ישראל,</w:t>
      </w:r>
      <w:r w:rsidR="00BC3C50">
        <w:rPr>
          <w:rFonts w:ascii="David" w:hAnsi="David" w:hint="cs"/>
          <w:rtl/>
        </w:rPr>
        <w:t xml:space="preserve"> </w:t>
      </w:r>
      <w:r w:rsidR="00670E54">
        <w:rPr>
          <w:rFonts w:ascii="David" w:hAnsi="David" w:hint="cs"/>
          <w:rtl/>
        </w:rPr>
        <w:t>ואשר מטפלת בכ-</w:t>
      </w:r>
      <w:r w:rsidR="00943BD2">
        <w:rPr>
          <w:rFonts w:ascii="David" w:hAnsi="David" w:hint="cs"/>
          <w:rtl/>
        </w:rPr>
        <w:t xml:space="preserve">111 </w:t>
      </w:r>
      <w:r w:rsidR="00670E54">
        <w:rPr>
          <w:rFonts w:ascii="David" w:hAnsi="David" w:hint="cs"/>
          <w:rtl/>
        </w:rPr>
        <w:t>אלף זכאים,</w:t>
      </w:r>
      <w:r w:rsidRPr="00A91F9B">
        <w:rPr>
          <w:rFonts w:ascii="David" w:hAnsi="David"/>
          <w:rtl/>
        </w:rPr>
        <w:t xml:space="preserve"> </w:t>
      </w:r>
      <w:r w:rsidR="00670E54">
        <w:rPr>
          <w:rFonts w:ascii="David" w:hAnsi="David" w:hint="cs"/>
          <w:rtl/>
        </w:rPr>
        <w:t>מבקשת</w:t>
      </w:r>
      <w:r w:rsidRPr="00A91F9B">
        <w:rPr>
          <w:rFonts w:ascii="David" w:hAnsi="David"/>
          <w:rtl/>
        </w:rPr>
        <w:t xml:space="preserve"> ל</w:t>
      </w:r>
      <w:r w:rsidR="00670E54">
        <w:rPr>
          <w:rFonts w:ascii="David" w:hAnsi="David" w:hint="cs"/>
          <w:rtl/>
        </w:rPr>
        <w:t>קחת חלק מרכזי באירועי מצעד החיים, מ</w:t>
      </w:r>
      <w:r w:rsidRPr="00A91F9B">
        <w:rPr>
          <w:rFonts w:ascii="David" w:hAnsi="David"/>
          <w:rtl/>
        </w:rPr>
        <w:t>שנת 2026</w:t>
      </w:r>
      <w:r w:rsidR="00670E54">
        <w:rPr>
          <w:rFonts w:ascii="David" w:hAnsi="David" w:hint="cs"/>
          <w:rtl/>
        </w:rPr>
        <w:t xml:space="preserve"> ואילך</w:t>
      </w:r>
      <w:r w:rsidRPr="00A91F9B">
        <w:rPr>
          <w:rFonts w:ascii="David" w:hAnsi="David"/>
          <w:rtl/>
        </w:rPr>
        <w:t>, לטובת חיזוק המודעות הציבורית למעמד ניצולי השואה וזכויותיהם</w:t>
      </w:r>
      <w:r w:rsidRPr="00A91F9B">
        <w:rPr>
          <w:rFonts w:ascii="David" w:hAnsi="David"/>
        </w:rPr>
        <w:t>.</w:t>
      </w:r>
    </w:p>
    <w:p w14:paraId="5A92095B" w14:textId="7BCD4A3F" w:rsidR="00BC3C50" w:rsidRDefault="00BC3C50" w:rsidP="00AB347F">
      <w:pPr>
        <w:bidi/>
        <w:spacing w:after="120" w:line="276" w:lineRule="auto"/>
        <w:jc w:val="both"/>
        <w:rPr>
          <w:rFonts w:ascii="David" w:hAnsi="David"/>
          <w:rtl/>
        </w:rPr>
      </w:pPr>
      <w:r w:rsidRPr="00BC3C50">
        <w:rPr>
          <w:rFonts w:ascii="David" w:hAnsi="David"/>
          <w:rtl/>
        </w:rPr>
        <w:t>אני סבורה כי השתתפות בולטת ומשמעותית של הרשות</w:t>
      </w:r>
      <w:r>
        <w:rPr>
          <w:rFonts w:ascii="David" w:hAnsi="David" w:hint="cs"/>
          <w:rtl/>
        </w:rPr>
        <w:t xml:space="preserve"> </w:t>
      </w:r>
      <w:r w:rsidRPr="00BC3C50">
        <w:rPr>
          <w:rFonts w:ascii="David" w:hAnsi="David"/>
          <w:rtl/>
        </w:rPr>
        <w:t xml:space="preserve">ונציגיה במצעד החיים, </w:t>
      </w:r>
      <w:r w:rsidR="00670E54">
        <w:rPr>
          <w:rFonts w:ascii="David" w:hAnsi="David" w:hint="cs"/>
          <w:rtl/>
        </w:rPr>
        <w:t>לרבות ב</w:t>
      </w:r>
      <w:r w:rsidRPr="00BC3C50">
        <w:rPr>
          <w:rFonts w:ascii="David" w:hAnsi="David"/>
          <w:rtl/>
        </w:rPr>
        <w:t>טקס ערב יום הזיכרון</w:t>
      </w:r>
      <w:r w:rsidR="00670E54">
        <w:rPr>
          <w:rFonts w:ascii="David" w:hAnsi="David" w:hint="cs"/>
          <w:rtl/>
        </w:rPr>
        <w:t xml:space="preserve">, </w:t>
      </w:r>
      <w:r w:rsidRPr="00BC3C50">
        <w:rPr>
          <w:rFonts w:ascii="David" w:hAnsi="David"/>
          <w:rtl/>
        </w:rPr>
        <w:t>במפגש הפתיחה</w:t>
      </w:r>
      <w:r w:rsidR="00670E54">
        <w:rPr>
          <w:rFonts w:ascii="David" w:hAnsi="David" w:hint="cs"/>
          <w:rtl/>
        </w:rPr>
        <w:t>, במעגלי השיח</w:t>
      </w:r>
      <w:r w:rsidRPr="00BC3C50">
        <w:rPr>
          <w:rFonts w:ascii="David" w:hAnsi="David"/>
          <w:rtl/>
        </w:rPr>
        <w:t>,</w:t>
      </w:r>
      <w:r w:rsidR="00670E54">
        <w:rPr>
          <w:rFonts w:ascii="David" w:hAnsi="David" w:hint="cs"/>
          <w:rtl/>
        </w:rPr>
        <w:t xml:space="preserve"> ובכלל שילובה כחלק בלתי נפרד ממשלחת הניצולים,</w:t>
      </w:r>
      <w:r w:rsidRPr="00BC3C50">
        <w:rPr>
          <w:rFonts w:ascii="David" w:hAnsi="David"/>
          <w:rtl/>
        </w:rPr>
        <w:t xml:space="preserve"> יש בהם כדי לחזק את המודעות הציבורית למעמד ה</w:t>
      </w:r>
      <w:r>
        <w:rPr>
          <w:rFonts w:ascii="David" w:hAnsi="David" w:hint="cs"/>
          <w:rtl/>
        </w:rPr>
        <w:t>ניצולים</w:t>
      </w:r>
      <w:r w:rsidRPr="00BC3C50">
        <w:rPr>
          <w:rFonts w:ascii="David" w:hAnsi="David"/>
          <w:rtl/>
        </w:rPr>
        <w:t xml:space="preserve"> וזכויותיהם</w:t>
      </w:r>
      <w:r>
        <w:rPr>
          <w:rFonts w:ascii="David" w:hAnsi="David" w:hint="cs"/>
          <w:rtl/>
        </w:rPr>
        <w:t>.</w:t>
      </w:r>
    </w:p>
    <w:p w14:paraId="7E06EF71" w14:textId="4B7ACE33" w:rsidR="00BC3C50" w:rsidRDefault="00BC3C50" w:rsidP="00AB347F">
      <w:pPr>
        <w:bidi/>
        <w:spacing w:after="120" w:line="276" w:lineRule="auto"/>
        <w:jc w:val="both"/>
        <w:rPr>
          <w:rFonts w:ascii="David" w:hAnsi="David"/>
          <w:rtl/>
        </w:rPr>
      </w:pPr>
      <w:r w:rsidRPr="00BC3C50">
        <w:rPr>
          <w:rFonts w:ascii="David" w:hAnsi="David"/>
          <w:rtl/>
        </w:rPr>
        <w:t xml:space="preserve">בכלל זה </w:t>
      </w:r>
      <w:r w:rsidR="00105E47">
        <w:rPr>
          <w:rFonts w:ascii="David" w:hAnsi="David" w:hint="cs"/>
          <w:rtl/>
        </w:rPr>
        <w:t>נאום מנהלת הרשות ו</w:t>
      </w:r>
      <w:r w:rsidRPr="00BC3C50">
        <w:rPr>
          <w:rFonts w:ascii="David" w:hAnsi="David"/>
          <w:rtl/>
        </w:rPr>
        <w:t xml:space="preserve">הצגת מידע </w:t>
      </w:r>
      <w:r w:rsidR="00105E47">
        <w:rPr>
          <w:rFonts w:ascii="David" w:hAnsi="David" w:hint="cs"/>
          <w:rtl/>
        </w:rPr>
        <w:t>אודות הרשות ופועלה במימוש ומיצוי זכויותיהם של ניצולי השואה</w:t>
      </w:r>
      <w:r w:rsidRPr="00BC3C50">
        <w:rPr>
          <w:rFonts w:ascii="David" w:hAnsi="David"/>
          <w:rtl/>
        </w:rPr>
        <w:t>,</w:t>
      </w:r>
      <w:r w:rsidR="00105E47">
        <w:rPr>
          <w:rFonts w:ascii="David" w:hAnsi="David" w:hint="cs"/>
          <w:rtl/>
        </w:rPr>
        <w:t xml:space="preserve"> </w:t>
      </w:r>
      <w:r w:rsidRPr="00BC3C50">
        <w:rPr>
          <w:rFonts w:ascii="David" w:hAnsi="David"/>
          <w:rtl/>
        </w:rPr>
        <w:t xml:space="preserve">פרסום </w:t>
      </w:r>
      <w:r w:rsidR="002B09D7">
        <w:rPr>
          <w:rFonts w:ascii="David" w:hAnsi="David" w:hint="cs"/>
          <w:rtl/>
        </w:rPr>
        <w:t>הרשות</w:t>
      </w:r>
      <w:r w:rsidRPr="00BC3C50">
        <w:rPr>
          <w:rFonts w:ascii="David" w:hAnsi="David"/>
          <w:rtl/>
        </w:rPr>
        <w:t xml:space="preserve"> בחוברת שתופץ </w:t>
      </w:r>
      <w:r w:rsidR="00105E47">
        <w:rPr>
          <w:rFonts w:ascii="David" w:hAnsi="David" w:hint="cs"/>
          <w:rtl/>
        </w:rPr>
        <w:t>בתפוצה רחבה במצעד החיים</w:t>
      </w:r>
      <w:r w:rsidR="005B1DC7">
        <w:rPr>
          <w:rFonts w:ascii="David" w:hAnsi="David" w:hint="cs"/>
          <w:rtl/>
        </w:rPr>
        <w:t xml:space="preserve">, סרטונים ייעודיים, ועוד. כל אלו ישרתו </w:t>
      </w:r>
      <w:r w:rsidRPr="00BC3C50">
        <w:rPr>
          <w:rFonts w:ascii="David" w:hAnsi="David"/>
          <w:rtl/>
        </w:rPr>
        <w:t xml:space="preserve">נאמנה את מטרותיה הציבוריות של הרשות, הן </w:t>
      </w:r>
      <w:proofErr w:type="spellStart"/>
      <w:r w:rsidRPr="00BC3C50">
        <w:rPr>
          <w:rFonts w:ascii="David" w:hAnsi="David"/>
          <w:rtl/>
        </w:rPr>
        <w:t>בהנגשת</w:t>
      </w:r>
      <w:proofErr w:type="spellEnd"/>
      <w:r w:rsidRPr="00BC3C50">
        <w:rPr>
          <w:rFonts w:ascii="David" w:hAnsi="David"/>
          <w:rtl/>
        </w:rPr>
        <w:t xml:space="preserve"> המידע אודות זכויות הניצולים ודרכי מיצוי הזכויות, והן ביצירת שיתופי פעולה חיוניים עם גופים נוספים הפועלים לרווחת ניצולי השואה במהלך השנה.</w:t>
      </w:r>
    </w:p>
    <w:p w14:paraId="1DE268AE" w14:textId="0A60CE35" w:rsidR="00D04F4A" w:rsidRDefault="00A76BCA" w:rsidP="00DD6D2F">
      <w:pPr>
        <w:bidi/>
        <w:spacing w:after="120" w:line="276" w:lineRule="auto"/>
        <w:jc w:val="both"/>
        <w:rPr>
          <w:rFonts w:ascii="David" w:hAnsi="David"/>
          <w:rtl/>
        </w:rPr>
      </w:pPr>
      <w:r>
        <w:rPr>
          <w:rFonts w:ascii="David" w:hAnsi="David" w:hint="cs"/>
          <w:rtl/>
        </w:rPr>
        <w:t xml:space="preserve">השתתפות עובדי הרשות במצעד החיים, תהיה כחלק בלתי נפרד ממשלחת </w:t>
      </w:r>
      <w:r w:rsidR="005B1DC7">
        <w:rPr>
          <w:rFonts w:ascii="David" w:hAnsi="David" w:hint="cs"/>
          <w:rtl/>
        </w:rPr>
        <w:t>ניצולי</w:t>
      </w:r>
      <w:r>
        <w:rPr>
          <w:rFonts w:ascii="David" w:hAnsi="David" w:hint="cs"/>
          <w:rtl/>
        </w:rPr>
        <w:t xml:space="preserve"> השואה למצעד החיים. עובדי הרשות ייקחו חלק פעיל בהכנות למסע, </w:t>
      </w:r>
      <w:r w:rsidR="00D04F4A">
        <w:rPr>
          <w:rFonts w:ascii="David" w:hAnsi="David" w:hint="cs"/>
          <w:rtl/>
        </w:rPr>
        <w:t>בליווי ה</w:t>
      </w:r>
      <w:r w:rsidR="000D6A4E">
        <w:rPr>
          <w:rFonts w:ascii="David" w:hAnsi="David" w:hint="cs"/>
          <w:rtl/>
        </w:rPr>
        <w:t>ניצול</w:t>
      </w:r>
      <w:r w:rsidR="00D04F4A">
        <w:rPr>
          <w:rFonts w:ascii="David" w:hAnsi="David" w:hint="cs"/>
          <w:rtl/>
        </w:rPr>
        <w:t xml:space="preserve">ים </w:t>
      </w:r>
      <w:r>
        <w:rPr>
          <w:rFonts w:ascii="David" w:hAnsi="David" w:hint="cs"/>
          <w:rtl/>
        </w:rPr>
        <w:t>במהל</w:t>
      </w:r>
      <w:r w:rsidR="00D04F4A">
        <w:rPr>
          <w:rFonts w:ascii="David" w:hAnsi="David" w:hint="cs"/>
          <w:rtl/>
        </w:rPr>
        <w:t>כו</w:t>
      </w:r>
      <w:r>
        <w:rPr>
          <w:rFonts w:ascii="David" w:hAnsi="David" w:hint="cs"/>
          <w:rtl/>
        </w:rPr>
        <w:t xml:space="preserve">, ובמתן סיוע למשלחת </w:t>
      </w:r>
      <w:r w:rsidR="00D04F4A">
        <w:rPr>
          <w:rFonts w:ascii="David" w:hAnsi="David" w:hint="cs"/>
          <w:rtl/>
        </w:rPr>
        <w:t>ה</w:t>
      </w:r>
      <w:r w:rsidR="000D6A4E">
        <w:rPr>
          <w:rFonts w:ascii="David" w:hAnsi="David" w:hint="cs"/>
          <w:rtl/>
        </w:rPr>
        <w:t>ניצול</w:t>
      </w:r>
      <w:r w:rsidR="00D04F4A">
        <w:rPr>
          <w:rFonts w:ascii="David" w:hAnsi="David" w:hint="cs"/>
          <w:rtl/>
        </w:rPr>
        <w:t>ים</w:t>
      </w:r>
      <w:r>
        <w:rPr>
          <w:rFonts w:ascii="David" w:hAnsi="David" w:hint="cs"/>
          <w:rtl/>
        </w:rPr>
        <w:t xml:space="preserve"> בהיבטים שונים</w:t>
      </w:r>
      <w:r w:rsidR="00B33468">
        <w:rPr>
          <w:rFonts w:ascii="David" w:hAnsi="David" w:hint="cs"/>
          <w:rtl/>
        </w:rPr>
        <w:t>; כמו כן, ובהתא</w:t>
      </w:r>
      <w:r w:rsidR="00D04F4A">
        <w:rPr>
          <w:rFonts w:ascii="David" w:hAnsi="David" w:hint="cs"/>
          <w:rtl/>
        </w:rPr>
        <w:t xml:space="preserve">ם לכך, ישולבו </w:t>
      </w:r>
      <w:r w:rsidR="005B1DC7">
        <w:rPr>
          <w:rFonts w:ascii="David" w:hAnsi="David" w:hint="cs"/>
          <w:rtl/>
        </w:rPr>
        <w:t xml:space="preserve">נציגי הרשות </w:t>
      </w:r>
      <w:r w:rsidR="00D04F4A">
        <w:rPr>
          <w:rFonts w:ascii="David" w:hAnsi="David" w:hint="cs"/>
          <w:rtl/>
        </w:rPr>
        <w:t xml:space="preserve">באופן מלא בכל אירועי מצעד החיים, </w:t>
      </w:r>
      <w:proofErr w:type="spellStart"/>
      <w:r w:rsidR="00D04F4A">
        <w:rPr>
          <w:rFonts w:ascii="David" w:hAnsi="David" w:hint="cs"/>
          <w:rtl/>
        </w:rPr>
        <w:t>יטלו</w:t>
      </w:r>
      <w:proofErr w:type="spellEnd"/>
      <w:r w:rsidR="00D04F4A">
        <w:rPr>
          <w:rFonts w:ascii="David" w:hAnsi="David" w:hint="cs"/>
          <w:rtl/>
        </w:rPr>
        <w:t xml:space="preserve"> חלק פעיל במעגלי השיח עם ה</w:t>
      </w:r>
      <w:r w:rsidR="000D6A4E">
        <w:rPr>
          <w:rFonts w:ascii="David" w:hAnsi="David" w:hint="cs"/>
          <w:rtl/>
        </w:rPr>
        <w:t>ניצולים</w:t>
      </w:r>
      <w:r w:rsidR="00D04F4A">
        <w:rPr>
          <w:rFonts w:ascii="David" w:hAnsi="David" w:hint="cs"/>
          <w:rtl/>
        </w:rPr>
        <w:t xml:space="preserve">, לרבות סיורי תוכן מקצועי ייעודיים. </w:t>
      </w:r>
    </w:p>
    <w:p w14:paraId="72A3190F" w14:textId="7539B658" w:rsidR="00B272C2" w:rsidRDefault="00105E47" w:rsidP="00AB347F">
      <w:pPr>
        <w:bidi/>
        <w:spacing w:after="120" w:line="276" w:lineRule="auto"/>
        <w:jc w:val="both"/>
        <w:rPr>
          <w:rFonts w:ascii="David" w:hAnsi="David"/>
          <w:rtl/>
        </w:rPr>
      </w:pPr>
      <w:r w:rsidRPr="00AC404E">
        <w:rPr>
          <w:rFonts w:ascii="David" w:hAnsi="David"/>
          <w:rtl/>
        </w:rPr>
        <w:t>מבדיקה שערכתי</w:t>
      </w:r>
      <w:r>
        <w:rPr>
          <w:rFonts w:ascii="David" w:hAnsi="David" w:hint="cs"/>
          <w:rtl/>
        </w:rPr>
        <w:t xml:space="preserve"> ו</w:t>
      </w:r>
      <w:r w:rsidR="00BC3C50">
        <w:rPr>
          <w:rFonts w:ascii="David" w:hAnsi="David" w:hint="cs"/>
          <w:rtl/>
        </w:rPr>
        <w:t>למיטב ידיעתי</w:t>
      </w:r>
      <w:r>
        <w:rPr>
          <w:rFonts w:ascii="David" w:hAnsi="David" w:hint="cs"/>
          <w:rtl/>
        </w:rPr>
        <w:t>,</w:t>
      </w:r>
      <w:r w:rsidR="00BC3C50">
        <w:rPr>
          <w:rFonts w:ascii="David" w:hAnsi="David" w:hint="cs"/>
          <w:rtl/>
        </w:rPr>
        <w:t xml:space="preserve"> </w:t>
      </w:r>
      <w:r w:rsidR="00BC3C50" w:rsidRPr="00BC3C50">
        <w:rPr>
          <w:rFonts w:ascii="David" w:hAnsi="David"/>
          <w:rtl/>
        </w:rPr>
        <w:t>אין בנמצא עמותה</w:t>
      </w:r>
      <w:r w:rsidR="00BC3C50">
        <w:rPr>
          <w:rFonts w:ascii="David" w:hAnsi="David" w:hint="cs"/>
          <w:rtl/>
        </w:rPr>
        <w:t xml:space="preserve"> או גוף</w:t>
      </w:r>
      <w:r w:rsidR="00BC3C50" w:rsidRPr="00BC3C50">
        <w:rPr>
          <w:rFonts w:ascii="David" w:hAnsi="David"/>
          <w:rtl/>
        </w:rPr>
        <w:t xml:space="preserve"> אחר</w:t>
      </w:r>
      <w:r w:rsidR="00BC3C50">
        <w:rPr>
          <w:rFonts w:ascii="David" w:hAnsi="David" w:hint="cs"/>
          <w:rtl/>
        </w:rPr>
        <w:t>ים</w:t>
      </w:r>
      <w:r w:rsidR="00BC3C50" w:rsidRPr="00BC3C50">
        <w:rPr>
          <w:rFonts w:ascii="David" w:hAnsi="David"/>
          <w:rtl/>
        </w:rPr>
        <w:t xml:space="preserve"> המקיימ</w:t>
      </w:r>
      <w:r w:rsidR="00BC3C50">
        <w:rPr>
          <w:rFonts w:ascii="David" w:hAnsi="David" w:hint="cs"/>
          <w:rtl/>
        </w:rPr>
        <w:t>ים</w:t>
      </w:r>
      <w:r w:rsidR="00BC3C50" w:rsidRPr="00BC3C50">
        <w:rPr>
          <w:rFonts w:ascii="David" w:hAnsi="David"/>
          <w:rtl/>
        </w:rPr>
        <w:t xml:space="preserve"> באופן רציף, מזה למעלה משלושה עשורים</w:t>
      </w:r>
      <w:r w:rsidR="00BC3C50">
        <w:rPr>
          <w:rFonts w:ascii="David" w:hAnsi="David" w:hint="cs"/>
          <w:rtl/>
        </w:rPr>
        <w:t>,</w:t>
      </w:r>
      <w:r w:rsidR="00BC3C50" w:rsidRPr="00BC3C50">
        <w:rPr>
          <w:rFonts w:ascii="David" w:hAnsi="David"/>
          <w:rtl/>
        </w:rPr>
        <w:t xml:space="preserve"> אירוע בי</w:t>
      </w:r>
      <w:r w:rsidR="00B272C2">
        <w:rPr>
          <w:rFonts w:ascii="David" w:hAnsi="David" w:hint="cs"/>
          <w:rtl/>
        </w:rPr>
        <w:t>ן-</w:t>
      </w:r>
      <w:r w:rsidR="00BC3C50" w:rsidRPr="00BC3C50">
        <w:rPr>
          <w:rFonts w:ascii="David" w:hAnsi="David"/>
          <w:rtl/>
        </w:rPr>
        <w:t xml:space="preserve">לאומי בהיקף </w:t>
      </w:r>
      <w:r w:rsidR="005B1DC7">
        <w:rPr>
          <w:rFonts w:ascii="David" w:hAnsi="David" w:hint="cs"/>
          <w:rtl/>
        </w:rPr>
        <w:t>כאמור</w:t>
      </w:r>
      <w:r w:rsidR="00BC3C50" w:rsidRPr="00BC3C50">
        <w:rPr>
          <w:rFonts w:ascii="David" w:hAnsi="David"/>
          <w:rtl/>
        </w:rPr>
        <w:t xml:space="preserve"> אשר זוכה להכרה ממלכתית</w:t>
      </w:r>
      <w:r w:rsidR="005B1DC7">
        <w:rPr>
          <w:rFonts w:ascii="David" w:hAnsi="David" w:hint="cs"/>
          <w:rtl/>
        </w:rPr>
        <w:t xml:space="preserve"> ורחבה</w:t>
      </w:r>
      <w:r w:rsidR="00BC3C50" w:rsidRPr="00BC3C50">
        <w:rPr>
          <w:rFonts w:ascii="David" w:hAnsi="David"/>
          <w:rtl/>
        </w:rPr>
        <w:t>, בו צועדים יחד נציגי המדינה, תלמידים, אנשי צבא, משלחות מארגונים ורשויות מקומיות, לצד ניצולי השואה, מהארץ ומרחבי העולם</w:t>
      </w:r>
      <w:r w:rsidR="005B1DC7">
        <w:rPr>
          <w:rFonts w:ascii="David" w:hAnsi="David" w:hint="cs"/>
          <w:rtl/>
        </w:rPr>
        <w:t>, והכל על אדמת פולין ובלב מחנות ההשמדה</w:t>
      </w:r>
      <w:r w:rsidR="00BC3C50" w:rsidRPr="00BC3C50">
        <w:rPr>
          <w:rFonts w:ascii="David" w:hAnsi="David"/>
          <w:rtl/>
        </w:rPr>
        <w:t>.</w:t>
      </w:r>
    </w:p>
    <w:p w14:paraId="08B8D66D" w14:textId="5DADBDA9" w:rsidR="00B33468" w:rsidRDefault="00D04F4A" w:rsidP="00DD6D2F">
      <w:pPr>
        <w:bidi/>
        <w:spacing w:after="120" w:line="276" w:lineRule="auto"/>
        <w:jc w:val="both"/>
        <w:rPr>
          <w:rFonts w:ascii="David" w:hAnsi="David"/>
          <w:rtl/>
        </w:rPr>
      </w:pPr>
      <w:r>
        <w:rPr>
          <w:rFonts w:ascii="David" w:hAnsi="David" w:hint="cs"/>
          <w:rtl/>
        </w:rPr>
        <w:t>כמו כן, ובשים לב ל</w:t>
      </w:r>
      <w:r w:rsidR="00B33468">
        <w:rPr>
          <w:rFonts w:ascii="David" w:hAnsi="David" w:hint="cs"/>
          <w:rtl/>
        </w:rPr>
        <w:t>צורך בשילובם המלא של עובדי הרשות במשלחת ה</w:t>
      </w:r>
      <w:r w:rsidR="005B1DC7">
        <w:rPr>
          <w:rFonts w:ascii="David" w:hAnsi="David" w:hint="cs"/>
          <w:rtl/>
        </w:rPr>
        <w:t>ניצול</w:t>
      </w:r>
      <w:r w:rsidR="00B33468">
        <w:rPr>
          <w:rFonts w:ascii="David" w:hAnsi="David" w:hint="cs"/>
          <w:rtl/>
        </w:rPr>
        <w:t xml:space="preserve">ים, הן בהיבט התוכני והן בהיבט התפעולי, באופן הכולל </w:t>
      </w:r>
      <w:r w:rsidR="005B1DC7">
        <w:rPr>
          <w:rFonts w:ascii="David" w:hAnsi="David" w:hint="cs"/>
          <w:rtl/>
        </w:rPr>
        <w:t>הגעה כחלק</w:t>
      </w:r>
      <w:r w:rsidR="00B33468">
        <w:rPr>
          <w:rFonts w:ascii="David" w:hAnsi="David" w:hint="cs"/>
          <w:rtl/>
        </w:rPr>
        <w:t xml:space="preserve"> </w:t>
      </w:r>
      <w:r w:rsidR="005B1DC7">
        <w:rPr>
          <w:rFonts w:ascii="David" w:hAnsi="David" w:hint="cs"/>
          <w:rtl/>
        </w:rPr>
        <w:t>ממשלחת,</w:t>
      </w:r>
      <w:r w:rsidR="00B33468">
        <w:rPr>
          <w:rFonts w:ascii="David" w:hAnsi="David" w:hint="cs"/>
          <w:rtl/>
        </w:rPr>
        <w:t xml:space="preserve"> שהייה באותו בית מלון</w:t>
      </w:r>
      <w:r w:rsidR="005B1DC7">
        <w:rPr>
          <w:rFonts w:ascii="David" w:hAnsi="David" w:hint="cs"/>
          <w:rtl/>
        </w:rPr>
        <w:t xml:space="preserve"> עם הניצולים</w:t>
      </w:r>
      <w:r w:rsidR="00B33468">
        <w:rPr>
          <w:rFonts w:ascii="David" w:hAnsi="David" w:hint="cs"/>
          <w:rtl/>
        </w:rPr>
        <w:t>, כמו גם נסיעות פנימיות משותפות</w:t>
      </w:r>
      <w:r w:rsidR="00A71692">
        <w:rPr>
          <w:rFonts w:ascii="David" w:hAnsi="David" w:hint="cs"/>
          <w:rtl/>
        </w:rPr>
        <w:t>, לצד סיורים והדרכות ומעגלי שיח לאורכו של המסע</w:t>
      </w:r>
      <w:r w:rsidR="00B33468">
        <w:rPr>
          <w:rFonts w:ascii="David" w:hAnsi="David" w:hint="cs"/>
          <w:rtl/>
        </w:rPr>
        <w:t xml:space="preserve">, </w:t>
      </w:r>
      <w:r w:rsidR="00A71692">
        <w:rPr>
          <w:rFonts w:ascii="David" w:hAnsi="David" w:hint="cs"/>
          <w:rtl/>
        </w:rPr>
        <w:t>הרי ש</w:t>
      </w:r>
      <w:r w:rsidR="005B1DC7">
        <w:rPr>
          <w:rFonts w:ascii="David" w:hAnsi="David" w:hint="cs"/>
          <w:rtl/>
        </w:rPr>
        <w:t>ארגון</w:t>
      </w:r>
      <w:r w:rsidR="00B33468">
        <w:rPr>
          <w:rFonts w:ascii="David" w:hAnsi="David" w:hint="cs"/>
          <w:rtl/>
        </w:rPr>
        <w:t xml:space="preserve"> מצעד החיים ה</w:t>
      </w:r>
      <w:r w:rsidR="005B1DC7">
        <w:rPr>
          <w:rFonts w:ascii="David" w:hAnsi="David" w:hint="cs"/>
          <w:rtl/>
        </w:rPr>
        <w:t>ו</w:t>
      </w:r>
      <w:r w:rsidR="00B33468">
        <w:rPr>
          <w:rFonts w:ascii="David" w:hAnsi="David" w:hint="cs"/>
          <w:rtl/>
        </w:rPr>
        <w:t>א הגוף היחיד, בנסיבות העניין ובשל בלעדיות</w:t>
      </w:r>
      <w:r w:rsidR="005B1DC7">
        <w:rPr>
          <w:rFonts w:ascii="David" w:hAnsi="David" w:hint="cs"/>
          <w:rtl/>
        </w:rPr>
        <w:t>ו</w:t>
      </w:r>
      <w:r w:rsidR="00B33468">
        <w:rPr>
          <w:rFonts w:ascii="David" w:hAnsi="David" w:hint="cs"/>
          <w:rtl/>
        </w:rPr>
        <w:t xml:space="preserve"> על האירוע בכללותו כמו גם מול הרשויות בפולין, לאספקה ותכלול של כלל צרכי הרשות במסע, הן בהיבט המקצועי והתוכני והן בהיבט התפעולי.</w:t>
      </w:r>
    </w:p>
    <w:p w14:paraId="7772C33C" w14:textId="77777777" w:rsidR="00B33468" w:rsidRDefault="00B33468" w:rsidP="00DD6D2F">
      <w:pPr>
        <w:bidi/>
        <w:spacing w:after="120" w:line="276" w:lineRule="auto"/>
        <w:jc w:val="both"/>
        <w:rPr>
          <w:rFonts w:ascii="David" w:hAnsi="David"/>
          <w:rtl/>
        </w:rPr>
      </w:pPr>
    </w:p>
    <w:p w14:paraId="2BACA09B" w14:textId="42BE89D6" w:rsidR="00AB347F" w:rsidRDefault="00B272C2" w:rsidP="00384D7F">
      <w:pPr>
        <w:bidi/>
        <w:spacing w:after="120" w:line="276" w:lineRule="auto"/>
        <w:jc w:val="both"/>
        <w:rPr>
          <w:rFonts w:ascii="David" w:hAnsi="David"/>
          <w:rtl/>
        </w:rPr>
      </w:pPr>
      <w:r w:rsidRPr="00B272C2">
        <w:rPr>
          <w:rFonts w:ascii="David" w:hAnsi="David"/>
          <w:rtl/>
        </w:rPr>
        <w:t>ל</w:t>
      </w:r>
      <w:r>
        <w:rPr>
          <w:rFonts w:ascii="David" w:hAnsi="David" w:hint="cs"/>
          <w:rtl/>
        </w:rPr>
        <w:t>סיכום</w:t>
      </w:r>
      <w:r w:rsidRPr="00B272C2">
        <w:rPr>
          <w:rFonts w:ascii="David" w:hAnsi="David"/>
          <w:rtl/>
        </w:rPr>
        <w:t xml:space="preserve">, אני </w:t>
      </w:r>
      <w:r>
        <w:rPr>
          <w:rFonts w:ascii="David" w:hAnsi="David" w:hint="cs"/>
          <w:rtl/>
        </w:rPr>
        <w:t xml:space="preserve">סבורה כי בנסיבות המתוארות לעיל, ובהתאם למצב הדברים בפועל, </w:t>
      </w:r>
      <w:r w:rsidR="00A71692">
        <w:rPr>
          <w:rFonts w:ascii="David" w:hAnsi="David" w:hint="cs"/>
          <w:rtl/>
        </w:rPr>
        <w:t>ארגון</w:t>
      </w:r>
      <w:r>
        <w:rPr>
          <w:rFonts w:ascii="David" w:hAnsi="David" w:hint="cs"/>
          <w:rtl/>
        </w:rPr>
        <w:t xml:space="preserve"> מצעד החיים הנ</w:t>
      </w:r>
      <w:r w:rsidR="00A71692">
        <w:rPr>
          <w:rFonts w:ascii="David" w:hAnsi="David" w:hint="cs"/>
          <w:rtl/>
        </w:rPr>
        <w:t>ו</w:t>
      </w:r>
      <w:r>
        <w:rPr>
          <w:rFonts w:ascii="David" w:hAnsi="David" w:hint="cs"/>
          <w:rtl/>
        </w:rPr>
        <w:t xml:space="preserve"> הספק היחיד המסוגל לבצע את נושא ההתקשרות, לפי סעיף 3(29) לתקנות חובת המכרזים, תשנ"ג-1993.</w:t>
      </w:r>
    </w:p>
    <w:p w14:paraId="354BC8FA" w14:textId="6ED0CE04" w:rsidR="00D04F4A" w:rsidRDefault="00384D7F" w:rsidP="00384D7F">
      <w:pPr>
        <w:bidi/>
        <w:spacing w:after="240" w:line="276" w:lineRule="auto"/>
        <w:jc w:val="both"/>
        <w:rPr>
          <w:rFonts w:ascii="David" w:hAnsi="David"/>
          <w:rtl/>
        </w:rPr>
      </w:pPr>
      <w:r>
        <w:rPr>
          <w:rFonts w:ascii="David" w:hAnsi="David" w:hint="cs"/>
          <w:rtl/>
        </w:rPr>
        <w:t>שווי</w:t>
      </w:r>
      <w:r w:rsidR="004C4D7E">
        <w:rPr>
          <w:rFonts w:ascii="David" w:hAnsi="David" w:hint="cs"/>
          <w:rtl/>
        </w:rPr>
        <w:t xml:space="preserve"> לתקופת ההתקשרות הראשונה </w:t>
      </w:r>
      <w:r w:rsidR="00DD6D2F">
        <w:rPr>
          <w:rFonts w:ascii="David" w:hAnsi="David" w:hint="cs"/>
          <w:rtl/>
        </w:rPr>
        <w:t xml:space="preserve">עד </w:t>
      </w:r>
      <w:r w:rsidR="005D0D0D">
        <w:rPr>
          <w:rFonts w:ascii="David" w:hAnsi="David" w:hint="cs"/>
          <w:rtl/>
        </w:rPr>
        <w:t>335</w:t>
      </w:r>
      <w:r w:rsidR="00DD6D2F">
        <w:rPr>
          <w:rFonts w:ascii="David" w:hAnsi="David" w:hint="cs"/>
          <w:rtl/>
        </w:rPr>
        <w:t xml:space="preserve">,000 ₪ </w:t>
      </w:r>
      <w:r w:rsidR="004C4D7E">
        <w:rPr>
          <w:rFonts w:ascii="David" w:hAnsi="David" w:hint="cs"/>
          <w:rtl/>
        </w:rPr>
        <w:t xml:space="preserve">(מתוך שווי כולל להתקשרות של עד </w:t>
      </w:r>
      <w:r w:rsidR="00432574">
        <w:rPr>
          <w:rFonts w:ascii="David" w:hAnsi="David" w:hint="cs"/>
          <w:rtl/>
        </w:rPr>
        <w:t>1,855,000</w:t>
      </w:r>
      <w:r w:rsidR="004C4D7E">
        <w:rPr>
          <w:rFonts w:ascii="David" w:hAnsi="David" w:hint="cs"/>
          <w:rtl/>
        </w:rPr>
        <w:t xml:space="preserve"> ₪)</w:t>
      </w:r>
      <w:r w:rsidR="00DD6D2F">
        <w:rPr>
          <w:rFonts w:ascii="David" w:hAnsi="David" w:hint="cs"/>
          <w:rtl/>
        </w:rPr>
        <w:t>,</w:t>
      </w:r>
      <w:r w:rsidR="00A71692">
        <w:rPr>
          <w:rFonts w:ascii="David" w:hAnsi="David" w:hint="cs"/>
          <w:rtl/>
        </w:rPr>
        <w:t xml:space="preserve"> </w:t>
      </w:r>
      <w:r w:rsidR="00D04F4A">
        <w:rPr>
          <w:rFonts w:ascii="David" w:hAnsi="David" w:hint="cs"/>
          <w:rtl/>
        </w:rPr>
        <w:t>בחלוקה הבאה:</w:t>
      </w:r>
    </w:p>
    <w:p w14:paraId="35E0F834" w14:textId="20E1ABBA" w:rsidR="00D04F4A" w:rsidRPr="00DD6D2F" w:rsidRDefault="00182B5A" w:rsidP="00DD6D2F">
      <w:pPr>
        <w:pStyle w:val="af0"/>
        <w:numPr>
          <w:ilvl w:val="0"/>
          <w:numId w:val="45"/>
        </w:numPr>
        <w:bidi/>
        <w:spacing w:after="240" w:line="276" w:lineRule="auto"/>
        <w:jc w:val="both"/>
        <w:rPr>
          <w:rFonts w:ascii="David" w:hAnsi="David"/>
          <w:rtl/>
        </w:rPr>
      </w:pPr>
      <w:r w:rsidRPr="00DD6D2F">
        <w:rPr>
          <w:rFonts w:ascii="David" w:hAnsi="David"/>
          <w:rtl/>
        </w:rPr>
        <w:t xml:space="preserve">150,000 ₪ </w:t>
      </w:r>
      <w:r w:rsidR="00384D7F" w:rsidRPr="00DD6D2F">
        <w:rPr>
          <w:rFonts w:ascii="David" w:hAnsi="David" w:hint="eastAsia"/>
          <w:rtl/>
        </w:rPr>
        <w:t>ישולמו</w:t>
      </w:r>
      <w:r w:rsidR="00384D7F" w:rsidRPr="00DD6D2F">
        <w:rPr>
          <w:rFonts w:ascii="David" w:hAnsi="David"/>
          <w:rtl/>
        </w:rPr>
        <w:t xml:space="preserve"> </w:t>
      </w:r>
      <w:r w:rsidR="00384D7F" w:rsidRPr="00DD6D2F">
        <w:rPr>
          <w:rFonts w:ascii="David" w:hAnsi="David" w:hint="eastAsia"/>
          <w:rtl/>
        </w:rPr>
        <w:t>במסגרת</w:t>
      </w:r>
      <w:r w:rsidR="00384D7F" w:rsidRPr="00DD6D2F">
        <w:rPr>
          <w:rFonts w:ascii="David" w:hAnsi="David"/>
          <w:rtl/>
        </w:rPr>
        <w:t xml:space="preserve"> </w:t>
      </w:r>
      <w:r w:rsidR="00384D7F" w:rsidRPr="00DD6D2F">
        <w:rPr>
          <w:rFonts w:ascii="David" w:hAnsi="David" w:hint="eastAsia"/>
          <w:rtl/>
        </w:rPr>
        <w:t>מתן</w:t>
      </w:r>
      <w:r w:rsidR="00384D7F" w:rsidRPr="00DD6D2F">
        <w:rPr>
          <w:rFonts w:ascii="David" w:hAnsi="David"/>
          <w:rtl/>
        </w:rPr>
        <w:t xml:space="preserve"> </w:t>
      </w:r>
      <w:r w:rsidR="00384D7F" w:rsidRPr="00DD6D2F">
        <w:rPr>
          <w:rFonts w:ascii="David" w:hAnsi="David" w:hint="eastAsia"/>
          <w:rtl/>
        </w:rPr>
        <w:t>חסות</w:t>
      </w:r>
      <w:r w:rsidR="00384D7F" w:rsidRPr="00DD6D2F">
        <w:rPr>
          <w:rFonts w:ascii="David" w:hAnsi="David"/>
          <w:rtl/>
        </w:rPr>
        <w:t xml:space="preserve"> כמשמעותה בהוראת </w:t>
      </w:r>
      <w:proofErr w:type="spellStart"/>
      <w:r w:rsidR="00384D7F" w:rsidRPr="00DD6D2F">
        <w:rPr>
          <w:rFonts w:ascii="David" w:hAnsi="David"/>
          <w:rtl/>
        </w:rPr>
        <w:t>תכ"ם</w:t>
      </w:r>
      <w:proofErr w:type="spellEnd"/>
      <w:r w:rsidR="00384D7F" w:rsidRPr="00DD6D2F">
        <w:rPr>
          <w:rFonts w:ascii="David" w:hAnsi="David"/>
          <w:rtl/>
        </w:rPr>
        <w:t xml:space="preserve"> 15.3.1 "מתן חסות על ידי משרדי ממשלה"</w:t>
      </w:r>
      <w:r w:rsidR="00B44B27" w:rsidRPr="00DD6D2F">
        <w:rPr>
          <w:rFonts w:ascii="David" w:hAnsi="David"/>
          <w:rtl/>
        </w:rPr>
        <w:t xml:space="preserve"> </w:t>
      </w:r>
      <w:r w:rsidR="00384D7F" w:rsidRPr="00DD6D2F">
        <w:rPr>
          <w:rFonts w:ascii="David" w:hAnsi="David" w:hint="eastAsia"/>
          <w:rtl/>
        </w:rPr>
        <w:t>ובכפוף</w:t>
      </w:r>
      <w:r w:rsidR="00384D7F" w:rsidRPr="00DD6D2F">
        <w:rPr>
          <w:rFonts w:ascii="David" w:hAnsi="David"/>
          <w:rtl/>
        </w:rPr>
        <w:t xml:space="preserve"> </w:t>
      </w:r>
      <w:r w:rsidR="00384D7F" w:rsidRPr="00DD6D2F">
        <w:rPr>
          <w:rFonts w:ascii="David" w:hAnsi="David" w:hint="eastAsia"/>
          <w:rtl/>
        </w:rPr>
        <w:t>לכללים</w:t>
      </w:r>
      <w:r w:rsidR="00384D7F" w:rsidRPr="00DD6D2F">
        <w:rPr>
          <w:rFonts w:ascii="David" w:hAnsi="David"/>
          <w:rtl/>
        </w:rPr>
        <w:t xml:space="preserve"> </w:t>
      </w:r>
      <w:r w:rsidR="00384D7F" w:rsidRPr="00DD6D2F">
        <w:rPr>
          <w:rFonts w:ascii="David" w:hAnsi="David" w:hint="eastAsia"/>
          <w:rtl/>
        </w:rPr>
        <w:t>הקבועים</w:t>
      </w:r>
      <w:r w:rsidR="00384D7F" w:rsidRPr="00DD6D2F">
        <w:rPr>
          <w:rFonts w:ascii="David" w:hAnsi="David"/>
          <w:rtl/>
        </w:rPr>
        <w:t xml:space="preserve"> </w:t>
      </w:r>
      <w:r w:rsidR="00384D7F" w:rsidRPr="00DD6D2F">
        <w:rPr>
          <w:rFonts w:ascii="David" w:hAnsi="David" w:hint="eastAsia"/>
          <w:rtl/>
        </w:rPr>
        <w:t>בה</w:t>
      </w:r>
      <w:r w:rsidRPr="00DD6D2F">
        <w:rPr>
          <w:rFonts w:ascii="David" w:hAnsi="David"/>
          <w:rtl/>
        </w:rPr>
        <w:t>.</w:t>
      </w:r>
    </w:p>
    <w:p w14:paraId="4DB5A1DA" w14:textId="77777777" w:rsidR="00A27085" w:rsidRDefault="00E33CB2" w:rsidP="00A27085">
      <w:pPr>
        <w:pStyle w:val="af0"/>
        <w:numPr>
          <w:ilvl w:val="0"/>
          <w:numId w:val="45"/>
        </w:numPr>
        <w:bidi/>
        <w:spacing w:after="240" w:line="276" w:lineRule="auto"/>
        <w:jc w:val="both"/>
        <w:rPr>
          <w:rFonts w:ascii="David" w:hAnsi="David"/>
        </w:rPr>
      </w:pPr>
      <w:r w:rsidRPr="00DD6D2F">
        <w:rPr>
          <w:rFonts w:ascii="David" w:hAnsi="David"/>
          <w:rtl/>
        </w:rPr>
        <w:t xml:space="preserve">185,000 ₪ </w:t>
      </w:r>
      <w:r w:rsidR="00B33468" w:rsidRPr="00DD6D2F">
        <w:rPr>
          <w:rFonts w:ascii="David" w:hAnsi="David" w:hint="eastAsia"/>
          <w:rtl/>
        </w:rPr>
        <w:t>ישולמו</w:t>
      </w:r>
      <w:r w:rsidR="00B33468" w:rsidRPr="00DD6D2F">
        <w:rPr>
          <w:rFonts w:ascii="David" w:hAnsi="David"/>
          <w:rtl/>
        </w:rPr>
        <w:t xml:space="preserve"> במסגרת חבילה כוללת </w:t>
      </w:r>
      <w:r w:rsidR="00A71692" w:rsidRPr="00A71692">
        <w:rPr>
          <w:rFonts w:ascii="David" w:hAnsi="David" w:hint="eastAsia"/>
          <w:rtl/>
        </w:rPr>
        <w:t>עבור</w:t>
      </w:r>
      <w:r w:rsidR="00A71692" w:rsidRPr="00A71692">
        <w:rPr>
          <w:rFonts w:ascii="David" w:hAnsi="David"/>
          <w:rtl/>
        </w:rPr>
        <w:t xml:space="preserve"> </w:t>
      </w:r>
      <w:r w:rsidR="00A71692" w:rsidRPr="00A71692">
        <w:rPr>
          <w:rFonts w:ascii="David" w:hAnsi="David" w:hint="eastAsia"/>
          <w:rtl/>
        </w:rPr>
        <w:t>השתתפות</w:t>
      </w:r>
      <w:r w:rsidR="00A71692" w:rsidRPr="00A71692">
        <w:rPr>
          <w:rFonts w:ascii="David" w:hAnsi="David"/>
          <w:rtl/>
        </w:rPr>
        <w:t xml:space="preserve"> </w:t>
      </w:r>
      <w:r w:rsidR="00A71692" w:rsidRPr="00A71692">
        <w:rPr>
          <w:rFonts w:ascii="David" w:hAnsi="David" w:hint="eastAsia"/>
          <w:rtl/>
        </w:rPr>
        <w:t>מלאה</w:t>
      </w:r>
      <w:r w:rsidR="00A71692" w:rsidRPr="00A71692">
        <w:rPr>
          <w:rFonts w:ascii="David" w:hAnsi="David"/>
          <w:rtl/>
        </w:rPr>
        <w:t xml:space="preserve"> </w:t>
      </w:r>
      <w:r w:rsidR="00A71692" w:rsidRPr="00A71692">
        <w:rPr>
          <w:rFonts w:ascii="David" w:hAnsi="David" w:hint="eastAsia"/>
          <w:rtl/>
        </w:rPr>
        <w:t>של</w:t>
      </w:r>
      <w:r w:rsidR="00A71692" w:rsidRPr="00A71692">
        <w:rPr>
          <w:rFonts w:ascii="David" w:hAnsi="David"/>
          <w:rtl/>
        </w:rPr>
        <w:t xml:space="preserve"> </w:t>
      </w:r>
      <w:r w:rsidR="00A71692" w:rsidRPr="00A71692">
        <w:rPr>
          <w:rFonts w:ascii="David" w:hAnsi="David" w:hint="eastAsia"/>
          <w:rtl/>
        </w:rPr>
        <w:t>עובדי</w:t>
      </w:r>
      <w:r w:rsidR="00A71692" w:rsidRPr="00A71692">
        <w:rPr>
          <w:rFonts w:ascii="David" w:hAnsi="David"/>
          <w:rtl/>
        </w:rPr>
        <w:t xml:space="preserve"> </w:t>
      </w:r>
      <w:r w:rsidR="00A71692" w:rsidRPr="00A71692">
        <w:rPr>
          <w:rFonts w:ascii="David" w:hAnsi="David" w:hint="eastAsia"/>
          <w:rtl/>
        </w:rPr>
        <w:t>הרשות</w:t>
      </w:r>
      <w:r w:rsidR="00A71692" w:rsidRPr="00A71692">
        <w:rPr>
          <w:rFonts w:ascii="David" w:hAnsi="David"/>
          <w:rtl/>
        </w:rPr>
        <w:t xml:space="preserve"> </w:t>
      </w:r>
      <w:r w:rsidR="00A71692" w:rsidRPr="00A71692">
        <w:rPr>
          <w:rFonts w:ascii="David" w:hAnsi="David" w:hint="eastAsia"/>
          <w:rtl/>
        </w:rPr>
        <w:t>באירועי</w:t>
      </w:r>
      <w:r w:rsidR="00A71692" w:rsidRPr="00A71692">
        <w:rPr>
          <w:rFonts w:ascii="David" w:hAnsi="David"/>
          <w:rtl/>
        </w:rPr>
        <w:t xml:space="preserve"> </w:t>
      </w:r>
      <w:r w:rsidR="00A71692" w:rsidRPr="00A71692">
        <w:rPr>
          <w:rFonts w:ascii="David" w:hAnsi="David" w:hint="eastAsia"/>
          <w:rtl/>
        </w:rPr>
        <w:t>מצעד</w:t>
      </w:r>
      <w:r w:rsidR="00A71692" w:rsidRPr="00A71692">
        <w:rPr>
          <w:rFonts w:ascii="David" w:hAnsi="David"/>
          <w:rtl/>
        </w:rPr>
        <w:t xml:space="preserve"> </w:t>
      </w:r>
      <w:r w:rsidR="00A71692" w:rsidRPr="00A71692">
        <w:rPr>
          <w:rFonts w:ascii="David" w:hAnsi="David" w:hint="eastAsia"/>
          <w:rtl/>
        </w:rPr>
        <w:t>החיים</w:t>
      </w:r>
      <w:r w:rsidR="00A71692" w:rsidRPr="00A71692">
        <w:rPr>
          <w:rFonts w:ascii="David" w:hAnsi="David"/>
          <w:rtl/>
        </w:rPr>
        <w:t xml:space="preserve">, ובכלל זה עבור </w:t>
      </w:r>
      <w:r w:rsidR="00A71692">
        <w:rPr>
          <w:rFonts w:ascii="David" w:hAnsi="David" w:hint="cs"/>
          <w:rtl/>
        </w:rPr>
        <w:t>ט</w:t>
      </w:r>
      <w:r w:rsidR="00B33468" w:rsidRPr="00DD6D2F">
        <w:rPr>
          <w:rFonts w:ascii="David" w:hAnsi="David" w:hint="eastAsia"/>
          <w:rtl/>
        </w:rPr>
        <w:t>יסות</w:t>
      </w:r>
      <w:r w:rsidR="00B33468" w:rsidRPr="00DD6D2F">
        <w:rPr>
          <w:rFonts w:ascii="David" w:hAnsi="David"/>
          <w:rtl/>
        </w:rPr>
        <w:t xml:space="preserve">, </w:t>
      </w:r>
      <w:r w:rsidR="00B33468" w:rsidRPr="00DD6D2F">
        <w:rPr>
          <w:rFonts w:ascii="David" w:hAnsi="David" w:hint="eastAsia"/>
          <w:rtl/>
        </w:rPr>
        <w:t>בית</w:t>
      </w:r>
      <w:r w:rsidR="00B33468" w:rsidRPr="00DD6D2F">
        <w:rPr>
          <w:rFonts w:ascii="David" w:hAnsi="David"/>
          <w:rtl/>
        </w:rPr>
        <w:t xml:space="preserve"> </w:t>
      </w:r>
      <w:r w:rsidR="00B33468" w:rsidRPr="00DD6D2F">
        <w:rPr>
          <w:rFonts w:ascii="David" w:hAnsi="David" w:hint="eastAsia"/>
          <w:rtl/>
        </w:rPr>
        <w:t>מלון</w:t>
      </w:r>
      <w:r w:rsidR="00A71692">
        <w:rPr>
          <w:rFonts w:ascii="David" w:hAnsi="David" w:hint="cs"/>
          <w:rtl/>
        </w:rPr>
        <w:t>, נסיעות פנימיות, סיורים ייעודיים וכל היבט תפעולי רלוונטי</w:t>
      </w:r>
      <w:r w:rsidR="000D6A4E">
        <w:rPr>
          <w:rFonts w:ascii="David" w:hAnsi="David" w:hint="cs"/>
          <w:rtl/>
        </w:rPr>
        <w:t xml:space="preserve"> להתקשרות כאמור</w:t>
      </w:r>
      <w:r w:rsidR="00B33468" w:rsidRPr="00DD6D2F">
        <w:rPr>
          <w:rFonts w:ascii="David" w:hAnsi="David"/>
          <w:rtl/>
        </w:rPr>
        <w:t>.</w:t>
      </w:r>
    </w:p>
    <w:p w14:paraId="0A8F7F8C" w14:textId="1F066FEB" w:rsidR="00A27085" w:rsidRDefault="00A27085" w:rsidP="00D177AF">
      <w:pPr>
        <w:bidi/>
        <w:spacing w:after="240" w:line="276" w:lineRule="auto"/>
        <w:jc w:val="both"/>
        <w:rPr>
          <w:rFonts w:ascii="David" w:hAnsi="David"/>
          <w:rtl/>
        </w:rPr>
      </w:pPr>
      <w:r w:rsidRPr="00D0005F">
        <w:rPr>
          <w:rFonts w:ascii="David" w:hAnsi="David" w:hint="eastAsia"/>
          <w:rtl/>
        </w:rPr>
        <w:t>מידי</w:t>
      </w:r>
      <w:r w:rsidRPr="00D0005F">
        <w:rPr>
          <w:rFonts w:ascii="David" w:hAnsi="David"/>
          <w:rtl/>
        </w:rPr>
        <w:t xml:space="preserve"> שנה יבחן שווי ההתקשרות בהתאם </w:t>
      </w:r>
      <w:r w:rsidRPr="00D0005F">
        <w:rPr>
          <w:rFonts w:ascii="David" w:hAnsi="David" w:hint="eastAsia"/>
          <w:rtl/>
        </w:rPr>
        <w:t>להחלטת</w:t>
      </w:r>
      <w:r w:rsidRPr="00D0005F">
        <w:rPr>
          <w:rFonts w:ascii="David" w:hAnsi="David"/>
          <w:rtl/>
        </w:rPr>
        <w:t xml:space="preserve"> </w:t>
      </w:r>
      <w:r w:rsidRPr="00D0005F">
        <w:rPr>
          <w:rFonts w:ascii="David" w:hAnsi="David" w:hint="eastAsia"/>
          <w:rtl/>
        </w:rPr>
        <w:t>הרשות</w:t>
      </w:r>
      <w:r w:rsidRPr="00D0005F">
        <w:rPr>
          <w:rFonts w:ascii="David" w:hAnsi="David"/>
          <w:rtl/>
        </w:rPr>
        <w:t xml:space="preserve"> ו</w:t>
      </w:r>
      <w:r w:rsidRPr="00D0005F">
        <w:rPr>
          <w:rFonts w:ascii="David" w:hAnsi="David" w:hint="eastAsia"/>
          <w:rtl/>
        </w:rPr>
        <w:t>לגודל</w:t>
      </w:r>
      <w:r w:rsidRPr="00D0005F">
        <w:rPr>
          <w:rFonts w:ascii="David" w:hAnsi="David"/>
          <w:rtl/>
        </w:rPr>
        <w:t xml:space="preserve"> </w:t>
      </w:r>
      <w:r w:rsidRPr="00D0005F">
        <w:rPr>
          <w:rFonts w:ascii="David" w:hAnsi="David" w:hint="eastAsia"/>
          <w:rtl/>
        </w:rPr>
        <w:t>המשלחת</w:t>
      </w:r>
      <w:r w:rsidRPr="00D0005F">
        <w:rPr>
          <w:rFonts w:ascii="David" w:hAnsi="David"/>
          <w:rtl/>
        </w:rPr>
        <w:t xml:space="preserve"> </w:t>
      </w:r>
      <w:r w:rsidRPr="00D0005F">
        <w:rPr>
          <w:rFonts w:ascii="David" w:hAnsi="David" w:hint="eastAsia"/>
          <w:rtl/>
        </w:rPr>
        <w:t>שתצא</w:t>
      </w:r>
      <w:r w:rsidRPr="00D0005F">
        <w:rPr>
          <w:rFonts w:ascii="David" w:hAnsi="David"/>
          <w:rtl/>
        </w:rPr>
        <w:t xml:space="preserve"> </w:t>
      </w:r>
      <w:r w:rsidRPr="00D0005F">
        <w:rPr>
          <w:rFonts w:ascii="David" w:hAnsi="David" w:hint="eastAsia"/>
          <w:rtl/>
        </w:rPr>
        <w:t>מטעמה</w:t>
      </w:r>
      <w:r w:rsidRPr="00D0005F">
        <w:rPr>
          <w:rFonts w:ascii="David" w:hAnsi="David"/>
          <w:rtl/>
        </w:rPr>
        <w:t xml:space="preserve">, </w:t>
      </w:r>
      <w:r w:rsidRPr="00D0005F">
        <w:rPr>
          <w:rFonts w:ascii="David" w:hAnsi="David" w:hint="eastAsia"/>
          <w:rtl/>
        </w:rPr>
        <w:t>כאשר</w:t>
      </w:r>
      <w:r w:rsidRPr="00D0005F">
        <w:rPr>
          <w:rFonts w:ascii="David" w:hAnsi="David"/>
          <w:rtl/>
        </w:rPr>
        <w:t xml:space="preserve"> </w:t>
      </w:r>
      <w:r w:rsidRPr="00D0005F">
        <w:rPr>
          <w:rFonts w:ascii="David" w:hAnsi="David" w:hint="eastAsia"/>
          <w:rtl/>
        </w:rPr>
        <w:t>העלות</w:t>
      </w:r>
      <w:r w:rsidRPr="00D0005F">
        <w:rPr>
          <w:rFonts w:ascii="David" w:hAnsi="David"/>
          <w:rtl/>
        </w:rPr>
        <w:t xml:space="preserve"> </w:t>
      </w:r>
      <w:r w:rsidRPr="00D0005F">
        <w:rPr>
          <w:rFonts w:ascii="David" w:hAnsi="David" w:hint="eastAsia"/>
          <w:rtl/>
        </w:rPr>
        <w:t>לשנה</w:t>
      </w:r>
      <w:r w:rsidRPr="00D0005F">
        <w:rPr>
          <w:rFonts w:ascii="David" w:hAnsi="David"/>
          <w:rtl/>
        </w:rPr>
        <w:t xml:space="preserve"> </w:t>
      </w:r>
      <w:r w:rsidRPr="00D0005F">
        <w:rPr>
          <w:rFonts w:ascii="David" w:hAnsi="David" w:hint="eastAsia"/>
          <w:rtl/>
        </w:rPr>
        <w:t>החל</w:t>
      </w:r>
      <w:r w:rsidRPr="00D0005F">
        <w:rPr>
          <w:rFonts w:ascii="David" w:hAnsi="David"/>
          <w:rtl/>
        </w:rPr>
        <w:t xml:space="preserve"> </w:t>
      </w:r>
      <w:r w:rsidRPr="00D0005F">
        <w:rPr>
          <w:rFonts w:ascii="David" w:hAnsi="David" w:hint="eastAsia"/>
          <w:rtl/>
        </w:rPr>
        <w:t>משנת</w:t>
      </w:r>
      <w:r w:rsidRPr="00D0005F">
        <w:rPr>
          <w:rFonts w:ascii="David" w:hAnsi="David"/>
          <w:rtl/>
        </w:rPr>
        <w:t xml:space="preserve"> האופציה הראשונה ל</w:t>
      </w:r>
      <w:r w:rsidR="00D177AF">
        <w:rPr>
          <w:rFonts w:ascii="David" w:hAnsi="David" w:hint="cs"/>
          <w:rtl/>
        </w:rPr>
        <w:t>א</w:t>
      </w:r>
      <w:r w:rsidRPr="00D0005F">
        <w:rPr>
          <w:rFonts w:ascii="David" w:hAnsi="David"/>
          <w:rtl/>
        </w:rPr>
        <w:t xml:space="preserve"> תעלה על 500,000 ₪.</w:t>
      </w:r>
    </w:p>
    <w:p w14:paraId="51EA4B99" w14:textId="43F213B4" w:rsidR="00D177AF" w:rsidRPr="00D0005F" w:rsidRDefault="00D177AF" w:rsidP="00D0005F">
      <w:pPr>
        <w:bidi/>
        <w:spacing w:after="240" w:line="276" w:lineRule="auto"/>
        <w:jc w:val="both"/>
        <w:rPr>
          <w:rFonts w:ascii="David" w:hAnsi="David"/>
          <w:rtl/>
        </w:rPr>
      </w:pPr>
      <w:r>
        <w:rPr>
          <w:rFonts w:ascii="David" w:hAnsi="David" w:hint="cs"/>
          <w:rtl/>
        </w:rPr>
        <w:t xml:space="preserve">יובהר כי פרסום זה </w:t>
      </w:r>
      <w:r w:rsidRPr="00D0005F">
        <w:rPr>
          <w:rFonts w:ascii="David" w:hAnsi="David" w:hint="eastAsia"/>
          <w:u w:val="single"/>
          <w:rtl/>
        </w:rPr>
        <w:t>מחליף</w:t>
      </w:r>
      <w:r>
        <w:rPr>
          <w:rFonts w:ascii="David" w:hAnsi="David" w:hint="cs"/>
          <w:rtl/>
        </w:rPr>
        <w:t xml:space="preserve"> את הפרסום הקודם (מס' </w:t>
      </w:r>
      <w:r w:rsidRPr="00D177AF">
        <w:rPr>
          <w:rFonts w:ascii="David" w:hAnsi="David"/>
          <w:rtl/>
        </w:rPr>
        <w:t>4000609870</w:t>
      </w:r>
      <w:r>
        <w:rPr>
          <w:rFonts w:ascii="David" w:hAnsi="David" w:hint="cs"/>
          <w:rtl/>
        </w:rPr>
        <w:t xml:space="preserve">) מיום 23.11.2025, הן לעניין תקופת ההתקשרות והן לעניין שווי ההתקשרות.  </w:t>
      </w:r>
    </w:p>
    <w:p w14:paraId="6C6CD991" w14:textId="77777777" w:rsidR="000D6A4E" w:rsidRDefault="000D6A4E" w:rsidP="00384D7F">
      <w:pPr>
        <w:bidi/>
        <w:spacing w:after="240" w:line="276" w:lineRule="auto"/>
        <w:jc w:val="both"/>
        <w:rPr>
          <w:rFonts w:ascii="David" w:hAnsi="David"/>
          <w:rtl/>
        </w:rPr>
      </w:pPr>
    </w:p>
    <w:p w14:paraId="33CB8E2C" w14:textId="26E389A9" w:rsidR="00C16487" w:rsidRDefault="002B0720" w:rsidP="000D6A4E">
      <w:pPr>
        <w:bidi/>
        <w:spacing w:after="240" w:line="276" w:lineRule="auto"/>
        <w:jc w:val="both"/>
        <w:rPr>
          <w:rFonts w:ascii="David" w:hAnsi="David"/>
          <w:b/>
          <w:rtl/>
        </w:rPr>
      </w:pPr>
      <w:r w:rsidRPr="00AC404E">
        <w:rPr>
          <w:rFonts w:ascii="David" w:hAnsi="David"/>
          <w:rtl/>
        </w:rPr>
        <w:t>חוות דעתי זו ניתנת מתוקף היותי הסמכות המקצועית לנושא זה.</w:t>
      </w:r>
    </w:p>
    <w:p w14:paraId="0224E726" w14:textId="0CE03133" w:rsidR="000D6A4E" w:rsidRPr="00384D7F" w:rsidRDefault="00AF7369" w:rsidP="00DD6D2F">
      <w:pPr>
        <w:bidi/>
        <w:spacing w:after="240" w:line="276" w:lineRule="auto"/>
        <w:jc w:val="both"/>
        <w:rPr>
          <w:rFonts w:ascii="David" w:hAnsi="David"/>
          <w:b/>
        </w:rPr>
      </w:pPr>
      <w:r>
        <w:rPr>
          <w:noProof/>
        </w:rPr>
        <w:drawing>
          <wp:anchor distT="0" distB="0" distL="114300" distR="114300" simplePos="0" relativeHeight="251659264" behindDoc="1" locked="0" layoutInCell="1" allowOverlap="1" wp14:anchorId="14FBFADC" wp14:editId="36D9A519">
            <wp:simplePos x="0" y="0"/>
            <wp:positionH relativeFrom="margin">
              <wp:posOffset>726786</wp:posOffset>
            </wp:positionH>
            <wp:positionV relativeFrom="paragraph">
              <wp:posOffset>290365</wp:posOffset>
            </wp:positionV>
            <wp:extent cx="810260" cy="944880"/>
            <wp:effectExtent l="0" t="0" r="8890" b="7620"/>
            <wp:wrapNone/>
            <wp:docPr id="5" name="תמונה 5"/>
            <wp:cNvGraphicFramePr/>
            <a:graphic xmlns:a="http://schemas.openxmlformats.org/drawingml/2006/main">
              <a:graphicData uri="http://schemas.openxmlformats.org/drawingml/2006/picture">
                <pic:pic xmlns:pic="http://schemas.openxmlformats.org/drawingml/2006/picture">
                  <pic:nvPicPr>
                    <pic:cNvPr id="3" name="תמונה 3"/>
                    <pic:cNvPicPr/>
                  </pic:nvPicPr>
                  <pic:blipFill>
                    <a:blip r:embed="rId15" cstate="print">
                      <a:extLst>
                        <a:ext uri="{28A0092B-C50C-407E-A947-70E740481C1C}">
                          <a14:useLocalDpi xmlns:a14="http://schemas.microsoft.com/office/drawing/2010/main" val="0"/>
                        </a:ext>
                      </a:extLst>
                    </a:blip>
                    <a:srcRect l="38255" t="36752" r="33804" b="44194"/>
                    <a:stretch>
                      <a:fillRect/>
                    </a:stretch>
                  </pic:blipFill>
                  <pic:spPr bwMode="auto">
                    <a:xfrm>
                      <a:off x="0" y="0"/>
                      <a:ext cx="810260" cy="944880"/>
                    </a:xfrm>
                    <a:prstGeom prst="rect">
                      <a:avLst/>
                    </a:prstGeom>
                    <a:noFill/>
                    <a:ln>
                      <a:noFill/>
                    </a:ln>
                  </pic:spPr>
                </pic:pic>
              </a:graphicData>
            </a:graphic>
          </wp:anchor>
        </w:drawing>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702"/>
        <w:gridCol w:w="3425"/>
        <w:gridCol w:w="2704"/>
      </w:tblGrid>
      <w:tr w:rsidR="00C16487" w:rsidRPr="00AC404E" w14:paraId="0D022004" w14:textId="77777777" w:rsidTr="00384D7F">
        <w:trPr>
          <w:trHeight w:hRule="exact" w:val="567"/>
        </w:trPr>
        <w:tc>
          <w:tcPr>
            <w:tcW w:w="2702" w:type="dxa"/>
            <w:tcBorders>
              <w:bottom w:val="single" w:sz="4" w:space="0" w:color="auto"/>
            </w:tcBorders>
            <w:vAlign w:val="center"/>
          </w:tcPr>
          <w:p w14:paraId="231A0FB1" w14:textId="69663E77" w:rsidR="00C16487" w:rsidRPr="00AC404E" w:rsidRDefault="000D6A4E" w:rsidP="00AC404E">
            <w:pPr>
              <w:spacing w:line="276" w:lineRule="auto"/>
              <w:jc w:val="center"/>
              <w:rPr>
                <w:rFonts w:ascii="David" w:hAnsi="David"/>
                <w:b/>
              </w:rPr>
            </w:pPr>
            <w:r>
              <w:rPr>
                <w:rFonts w:ascii="David" w:hAnsi="David" w:hint="cs"/>
                <w:b/>
                <w:rtl/>
              </w:rPr>
              <w:t>רונית רוזין</w:t>
            </w:r>
          </w:p>
        </w:tc>
        <w:tc>
          <w:tcPr>
            <w:tcW w:w="3425" w:type="dxa"/>
            <w:tcBorders>
              <w:bottom w:val="single" w:sz="4" w:space="0" w:color="auto"/>
            </w:tcBorders>
            <w:vAlign w:val="center"/>
          </w:tcPr>
          <w:p w14:paraId="39D8CDBF" w14:textId="1277434F" w:rsidR="00C16487" w:rsidRPr="00AC404E" w:rsidRDefault="000D6A4E" w:rsidP="00AC404E">
            <w:pPr>
              <w:spacing w:line="276" w:lineRule="auto"/>
              <w:jc w:val="center"/>
              <w:rPr>
                <w:rFonts w:ascii="David" w:hAnsi="David"/>
                <w:b/>
              </w:rPr>
            </w:pPr>
            <w:r>
              <w:rPr>
                <w:rFonts w:ascii="David" w:hAnsi="David" w:hint="cs"/>
                <w:b/>
                <w:rtl/>
              </w:rPr>
              <w:t>מנהלת</w:t>
            </w:r>
            <w:r w:rsidRPr="00AC404E">
              <w:rPr>
                <w:rFonts w:ascii="David" w:hAnsi="David"/>
                <w:b/>
                <w:rtl/>
              </w:rPr>
              <w:t xml:space="preserve"> </w:t>
            </w:r>
            <w:r w:rsidR="00E7587D" w:rsidRPr="00AC404E">
              <w:rPr>
                <w:rFonts w:ascii="David" w:hAnsi="David"/>
                <w:b/>
                <w:rtl/>
              </w:rPr>
              <w:t xml:space="preserve">הרשות </w:t>
            </w:r>
          </w:p>
        </w:tc>
        <w:tc>
          <w:tcPr>
            <w:tcW w:w="2704" w:type="dxa"/>
            <w:tcBorders>
              <w:bottom w:val="single" w:sz="4" w:space="0" w:color="auto"/>
            </w:tcBorders>
            <w:vAlign w:val="center"/>
          </w:tcPr>
          <w:p w14:paraId="4D59E710" w14:textId="2C171728" w:rsidR="00C16487" w:rsidRPr="00AC404E" w:rsidRDefault="00C16487" w:rsidP="00AC404E">
            <w:pPr>
              <w:spacing w:line="276" w:lineRule="auto"/>
              <w:jc w:val="center"/>
              <w:rPr>
                <w:rFonts w:ascii="David" w:hAnsi="David"/>
                <w:b/>
                <w:rtl/>
              </w:rPr>
            </w:pPr>
          </w:p>
        </w:tc>
      </w:tr>
    </w:tbl>
    <w:p w14:paraId="2592ECB5" w14:textId="22328A32" w:rsidR="004C6EDE" w:rsidRPr="00AC404E" w:rsidRDefault="004C6EDE" w:rsidP="00384D7F">
      <w:pPr>
        <w:pStyle w:val="Para0"/>
        <w:bidi/>
        <w:spacing w:line="276" w:lineRule="auto"/>
        <w:rPr>
          <w:rFonts w:ascii="David" w:hAnsi="David"/>
          <w:rtl/>
        </w:rPr>
      </w:pPr>
    </w:p>
    <w:sectPr w:rsidR="004C6EDE" w:rsidRPr="00AC404E" w:rsidSect="002B0720">
      <w:headerReference w:type="even" r:id="rId16"/>
      <w:headerReference w:type="default" r:id="rId17"/>
      <w:footerReference w:type="default" r:id="rId18"/>
      <w:headerReference w:type="first" r:id="rId19"/>
      <w:footerReference w:type="first" r:id="rId20"/>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77F545" w14:textId="77777777" w:rsidR="004C4FC4" w:rsidRDefault="004C4FC4">
      <w:r>
        <w:separator/>
      </w:r>
    </w:p>
  </w:endnote>
  <w:endnote w:type="continuationSeparator" w:id="0">
    <w:p w14:paraId="4AB5E684" w14:textId="77777777" w:rsidR="004C4FC4" w:rsidRDefault="004C4FC4">
      <w:r>
        <w:continuationSeparator/>
      </w:r>
    </w:p>
  </w:endnote>
  <w:endnote w:type="continuationNotice" w:id="1">
    <w:p w14:paraId="5E992D3D" w14:textId="77777777" w:rsidR="004C4FC4" w:rsidRDefault="004C4F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ssistant">
    <w:altName w:val="Assistant"/>
    <w:charset w:val="B1"/>
    <w:family w:val="auto"/>
    <w:pitch w:val="variable"/>
    <w:sig w:usb0="A00008FF" w:usb1="4000204B"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85F4D6" w14:textId="77777777" w:rsidR="00E71C6E" w:rsidRDefault="00E71C6E" w:rsidP="002B0720">
    <w:pPr>
      <w:pStyle w:val="a8"/>
      <w:tabs>
        <w:tab w:val="clear" w:pos="4153"/>
        <w:tab w:val="clear" w:pos="8306"/>
        <w:tab w:val="left" w:pos="1278"/>
        <w:tab w:val="right" w:pos="9070"/>
      </w:tabs>
      <w:rPr>
        <w:rtl/>
      </w:rPr>
    </w:pPr>
  </w:p>
  <w:p w14:paraId="600EA828" w14:textId="77777777" w:rsidR="00E71C6E" w:rsidRDefault="00E71C6E">
    <w:pPr>
      <w:rPr>
        <w:rtl/>
      </w:rPr>
    </w:pPr>
  </w:p>
  <w:p w14:paraId="2D55EE62" w14:textId="77777777"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36FB8" w14:textId="77777777" w:rsidR="00E71C6E" w:rsidRPr="006A207E" w:rsidRDefault="00E71C6E">
    <w:pPr>
      <w:pStyle w:val="a8"/>
    </w:pPr>
  </w:p>
  <w:p w14:paraId="4631B6D7" w14:textId="77777777"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5F2E1D" w14:textId="77777777" w:rsidR="004C4FC4" w:rsidRDefault="004C4FC4">
      <w:r>
        <w:separator/>
      </w:r>
    </w:p>
  </w:footnote>
  <w:footnote w:type="continuationSeparator" w:id="0">
    <w:p w14:paraId="680F7EAC" w14:textId="77777777" w:rsidR="004C4FC4" w:rsidRDefault="004C4FC4">
      <w:r>
        <w:continuationSeparator/>
      </w:r>
    </w:p>
  </w:footnote>
  <w:footnote w:type="continuationNotice" w:id="1">
    <w:p w14:paraId="5B112450" w14:textId="77777777" w:rsidR="004C4FC4" w:rsidRDefault="004C4F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E5634" w14:textId="77777777" w:rsidR="00E71C6E" w:rsidRDefault="004C4FC4">
    <w:pPr>
      <w:pStyle w:val="a6"/>
    </w:pPr>
    <w:r>
      <w:rPr>
        <w:noProof/>
      </w:rPr>
      <w:pict w14:anchorId="3EF6BA2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1126"/>
      <w:bidiVisual/>
      <w:tblW w:w="11060" w:type="dxa"/>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92718F" w:rsidRPr="00D84715" w14:paraId="7C83F35A" w14:textId="77777777" w:rsidTr="00FF36DB">
      <w:trPr>
        <w:trHeight w:val="547"/>
      </w:trPr>
      <w:tc>
        <w:tcPr>
          <w:tcW w:w="2408" w:type="dxa"/>
          <w:gridSpan w:val="2"/>
          <w:tcBorders>
            <w:bottom w:val="single" w:sz="6" w:space="0" w:color="8496B0" w:themeColor="text2" w:themeTint="99"/>
          </w:tcBorders>
          <w:shd w:val="clear" w:color="auto" w:fill="FFFFFF" w:themeFill="background1"/>
          <w:vAlign w:val="center"/>
        </w:tcPr>
        <w:p w14:paraId="5B09F7B3" w14:textId="77777777" w:rsidR="0092718F" w:rsidRPr="00A1719C" w:rsidRDefault="0092718F" w:rsidP="0092718F">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1A50CFE7" wp14:editId="294480F3">
                <wp:extent cx="1396679" cy="266700"/>
                <wp:effectExtent l="0" t="0" r="0" b="0"/>
                <wp:docPr id="2" name="תמונה 2"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28706FF6" w14:textId="77777777" w:rsidR="0092718F" w:rsidRPr="00A1719C" w:rsidRDefault="0092718F" w:rsidP="0092718F">
          <w:pPr>
            <w:rPr>
              <w:rFonts w:ascii="Assistant" w:hAnsi="Assistant" w:cs="Assistant"/>
              <w:b/>
              <w:bCs/>
              <w:sz w:val="20"/>
              <w:szCs w:val="20"/>
              <w:rtl/>
            </w:rPr>
          </w:pPr>
        </w:p>
      </w:tc>
    </w:tr>
    <w:tr w:rsidR="0092718F" w:rsidRPr="00D84715" w14:paraId="1870DB64" w14:textId="77777777" w:rsidTr="00FF36DB">
      <w:trPr>
        <w:trHeight w:val="547"/>
      </w:trPr>
      <w:tc>
        <w:tcPr>
          <w:tcW w:w="1021" w:type="dxa"/>
          <w:tcBorders>
            <w:top w:val="single" w:sz="6" w:space="0" w:color="8496B0" w:themeColor="text2" w:themeTint="99"/>
          </w:tcBorders>
          <w:shd w:val="clear" w:color="auto" w:fill="C6E0F2"/>
          <w:vAlign w:val="center"/>
        </w:tcPr>
        <w:p w14:paraId="6D1BAC5E" w14:textId="77777777" w:rsidR="0092718F" w:rsidRPr="00757A20" w:rsidRDefault="0092718F" w:rsidP="0092718F">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4413AE50" wp14:editId="42130A34">
                <wp:extent cx="541448" cy="457200"/>
                <wp:effectExtent l="0" t="0" r="0" b="0"/>
                <wp:docPr id="3" name="תמונה 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cstate="print">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59B088E9" w14:textId="77777777" w:rsidR="0092718F" w:rsidRPr="00E61709" w:rsidRDefault="0092718F" w:rsidP="0092718F">
          <w:pPr>
            <w:jc w:val="right"/>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92718F" w14:paraId="2FDB57B4" w14:textId="77777777" w:rsidTr="00FF36DB">
            <w:trPr>
              <w:trHeight w:val="340"/>
              <w:tblHeader/>
              <w:jc w:val="right"/>
            </w:trPr>
            <w:tc>
              <w:tcPr>
                <w:tcW w:w="1134" w:type="dxa"/>
                <w:shd w:val="clear" w:color="auto" w:fill="FFFFFF" w:themeFill="background1"/>
                <w:vAlign w:val="center"/>
              </w:tcPr>
              <w:p w14:paraId="648128BC"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4A04A92F"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92718F" w14:paraId="59EC227A" w14:textId="77777777" w:rsidTr="00FF36DB">
            <w:trPr>
              <w:trHeight w:val="340"/>
              <w:tblHeader/>
              <w:jc w:val="right"/>
            </w:trPr>
            <w:tc>
              <w:tcPr>
                <w:tcW w:w="1134" w:type="dxa"/>
                <w:shd w:val="clear" w:color="auto" w:fill="FFFFFF" w:themeFill="background1"/>
                <w:vAlign w:val="center"/>
              </w:tcPr>
              <w:p w14:paraId="0CC04FE3"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48C5737B"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92718F" w14:paraId="59C77C84" w14:textId="77777777" w:rsidTr="00FF36DB">
            <w:trPr>
              <w:trHeight w:val="340"/>
              <w:tblHeader/>
              <w:jc w:val="right"/>
            </w:trPr>
            <w:tc>
              <w:tcPr>
                <w:tcW w:w="1134" w:type="dxa"/>
                <w:shd w:val="clear" w:color="auto" w:fill="FFFFFF" w:themeFill="background1"/>
                <w:vAlign w:val="center"/>
              </w:tcPr>
              <w:p w14:paraId="52F398A2"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6633516C"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9</w:t>
                </w:r>
              </w:p>
            </w:tc>
          </w:tr>
        </w:tbl>
        <w:p w14:paraId="5500BD74" w14:textId="77777777" w:rsidR="0092718F" w:rsidRPr="00757A20" w:rsidRDefault="0092718F" w:rsidP="0092718F">
          <w:pPr>
            <w:jc w:val="right"/>
            <w:rPr>
              <w:rFonts w:asciiTheme="minorBidi" w:hAnsiTheme="minorBidi" w:cstheme="minorBidi"/>
              <w:b/>
              <w:bCs/>
              <w:color w:val="1F3864" w:themeColor="accent5" w:themeShade="80"/>
              <w:sz w:val="28"/>
              <w:szCs w:val="28"/>
              <w:rtl/>
            </w:rPr>
          </w:pPr>
        </w:p>
      </w:tc>
    </w:tr>
    <w:tr w:rsidR="0092718F" w:rsidRPr="00D84715" w14:paraId="55148D62" w14:textId="77777777" w:rsidTr="00FF36DB">
      <w:trPr>
        <w:trHeight w:val="812"/>
      </w:trPr>
      <w:tc>
        <w:tcPr>
          <w:tcW w:w="6827" w:type="dxa"/>
          <w:gridSpan w:val="3"/>
          <w:shd w:val="clear" w:color="auto" w:fill="C6E0F2"/>
          <w:vAlign w:val="center"/>
        </w:tcPr>
        <w:p w14:paraId="3C9D5369" w14:textId="77777777" w:rsidR="0092718F" w:rsidRPr="00E61709" w:rsidRDefault="0092718F" w:rsidP="0092718F">
          <w:pPr>
            <w:jc w:val="right"/>
            <w:rPr>
              <w:rFonts w:asciiTheme="minorBidi" w:hAnsiTheme="minorBidi" w:cstheme="minorBidi"/>
              <w:color w:val="1F3864" w:themeColor="accent5" w:themeShade="80"/>
              <w:sz w:val="22"/>
              <w:szCs w:val="22"/>
            </w:rPr>
          </w:pPr>
          <w:r>
            <w:rPr>
              <w:rFonts w:asciiTheme="minorBidi" w:hAnsiTheme="minorBidi" w:cstheme="minorBidi" w:hint="cs"/>
              <w:b/>
              <w:bCs/>
              <w:color w:val="1F3864" w:themeColor="accent5" w:themeShade="80"/>
              <w:sz w:val="28"/>
              <w:szCs w:val="28"/>
              <w:rtl/>
            </w:rPr>
            <w:t>פטור מחובת המכרז</w:t>
          </w:r>
        </w:p>
        <w:p w14:paraId="7A95B2F1" w14:textId="77777777" w:rsidR="0092718F" w:rsidRPr="00E61709" w:rsidRDefault="0092718F" w:rsidP="0092718F">
          <w:pPr>
            <w:jc w:val="right"/>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5BFEB28C" w14:textId="77777777" w:rsidR="0092718F" w:rsidRPr="00A1719C" w:rsidRDefault="0092718F" w:rsidP="0092718F">
          <w:pPr>
            <w:jc w:val="right"/>
            <w:rPr>
              <w:rFonts w:ascii="Assistant" w:hAnsi="Assistant" w:cs="Assistant"/>
              <w:b/>
              <w:bCs/>
              <w:sz w:val="20"/>
              <w:szCs w:val="20"/>
              <w:rtl/>
            </w:rPr>
          </w:pPr>
        </w:p>
      </w:tc>
    </w:tr>
  </w:tbl>
  <w:p w14:paraId="1080D15B" w14:textId="77777777" w:rsidR="0092718F" w:rsidRDefault="0092718F">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83405" w14:textId="77777777" w:rsidR="0092718F" w:rsidRDefault="0092718F">
    <w:pPr>
      <w:pStyle w:val="a6"/>
    </w:pPr>
  </w:p>
  <w:tbl>
    <w:tblPr>
      <w:tblpPr w:leftFromText="180" w:rightFromText="180" w:vertAnchor="page" w:horzAnchor="margin" w:tblpXSpec="center" w:tblpY="1126"/>
      <w:bidiVisual/>
      <w:tblW w:w="11060" w:type="dxa"/>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92718F" w:rsidRPr="00D84715" w14:paraId="68E75075" w14:textId="77777777" w:rsidTr="00FF36DB">
      <w:trPr>
        <w:trHeight w:val="547"/>
      </w:trPr>
      <w:tc>
        <w:tcPr>
          <w:tcW w:w="2408" w:type="dxa"/>
          <w:gridSpan w:val="2"/>
          <w:tcBorders>
            <w:bottom w:val="single" w:sz="6" w:space="0" w:color="8496B0" w:themeColor="text2" w:themeTint="99"/>
          </w:tcBorders>
          <w:shd w:val="clear" w:color="auto" w:fill="FFFFFF" w:themeFill="background1"/>
          <w:vAlign w:val="center"/>
        </w:tcPr>
        <w:p w14:paraId="1B306B60" w14:textId="77777777" w:rsidR="0092718F" w:rsidRPr="00A1719C" w:rsidRDefault="0092718F" w:rsidP="0092718F">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6F7B503E" wp14:editId="68C2552E">
                <wp:extent cx="1396679" cy="266700"/>
                <wp:effectExtent l="0" t="0" r="0" b="0"/>
                <wp:docPr id="4" name="תמונה 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2B940743" w14:textId="77777777" w:rsidR="0092718F" w:rsidRPr="00A1719C" w:rsidRDefault="0092718F" w:rsidP="0092718F">
          <w:pPr>
            <w:rPr>
              <w:rFonts w:ascii="Assistant" w:hAnsi="Assistant" w:cs="Assistant"/>
              <w:b/>
              <w:bCs/>
              <w:sz w:val="20"/>
              <w:szCs w:val="20"/>
              <w:rtl/>
            </w:rPr>
          </w:pPr>
        </w:p>
      </w:tc>
    </w:tr>
    <w:tr w:rsidR="0092718F" w:rsidRPr="00D84715" w14:paraId="1BE68569" w14:textId="77777777" w:rsidTr="00FF36DB">
      <w:trPr>
        <w:trHeight w:val="547"/>
      </w:trPr>
      <w:tc>
        <w:tcPr>
          <w:tcW w:w="1021" w:type="dxa"/>
          <w:tcBorders>
            <w:top w:val="single" w:sz="6" w:space="0" w:color="8496B0" w:themeColor="text2" w:themeTint="99"/>
          </w:tcBorders>
          <w:shd w:val="clear" w:color="auto" w:fill="C6E0F2"/>
          <w:vAlign w:val="center"/>
        </w:tcPr>
        <w:p w14:paraId="0D067E69" w14:textId="77777777" w:rsidR="0092718F" w:rsidRPr="00757A20" w:rsidRDefault="0092718F" w:rsidP="0092718F">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024AACE4" wp14:editId="05D75EE1">
                <wp:extent cx="541448" cy="457200"/>
                <wp:effectExtent l="0" t="0" r="0" b="0"/>
                <wp:docPr id="6" name="תמונה 6"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cstate="print">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D2C36D2" w14:textId="77777777" w:rsidR="0092718F" w:rsidRPr="00E61709" w:rsidRDefault="0092718F" w:rsidP="0092718F">
          <w:pPr>
            <w:jc w:val="right"/>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92718F" w14:paraId="3CC082F3" w14:textId="77777777" w:rsidTr="00FF36DB">
            <w:trPr>
              <w:trHeight w:val="340"/>
              <w:tblHeader/>
              <w:jc w:val="right"/>
            </w:trPr>
            <w:tc>
              <w:tcPr>
                <w:tcW w:w="1134" w:type="dxa"/>
                <w:shd w:val="clear" w:color="auto" w:fill="FFFFFF" w:themeFill="background1"/>
                <w:vAlign w:val="center"/>
              </w:tcPr>
              <w:p w14:paraId="343FE45E"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1228A7F8"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92718F" w14:paraId="619C773E" w14:textId="77777777" w:rsidTr="00FF36DB">
            <w:trPr>
              <w:trHeight w:val="340"/>
              <w:tblHeader/>
              <w:jc w:val="right"/>
            </w:trPr>
            <w:tc>
              <w:tcPr>
                <w:tcW w:w="1134" w:type="dxa"/>
                <w:shd w:val="clear" w:color="auto" w:fill="FFFFFF" w:themeFill="background1"/>
                <w:vAlign w:val="center"/>
              </w:tcPr>
              <w:p w14:paraId="406C8469"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1E208BB6"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92718F" w14:paraId="465CB2EB" w14:textId="77777777" w:rsidTr="00FF36DB">
            <w:trPr>
              <w:trHeight w:val="340"/>
              <w:tblHeader/>
              <w:jc w:val="right"/>
            </w:trPr>
            <w:tc>
              <w:tcPr>
                <w:tcW w:w="1134" w:type="dxa"/>
                <w:shd w:val="clear" w:color="auto" w:fill="FFFFFF" w:themeFill="background1"/>
                <w:vAlign w:val="center"/>
              </w:tcPr>
              <w:p w14:paraId="4A977338"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2F2C0230" w14:textId="77777777" w:rsidR="0092718F" w:rsidRPr="00E61709" w:rsidRDefault="0092718F" w:rsidP="00501871">
                <w:pPr>
                  <w:framePr w:hSpace="180" w:wrap="around" w:vAnchor="page" w:hAnchor="margin" w:xAlign="center" w:y="1126"/>
                  <w:jc w:val="right"/>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9</w:t>
                </w:r>
              </w:p>
            </w:tc>
          </w:tr>
        </w:tbl>
        <w:p w14:paraId="6D48C626" w14:textId="77777777" w:rsidR="0092718F" w:rsidRPr="00757A20" w:rsidRDefault="0092718F" w:rsidP="0092718F">
          <w:pPr>
            <w:jc w:val="right"/>
            <w:rPr>
              <w:rFonts w:asciiTheme="minorBidi" w:hAnsiTheme="minorBidi" w:cstheme="minorBidi"/>
              <w:b/>
              <w:bCs/>
              <w:color w:val="1F3864" w:themeColor="accent5" w:themeShade="80"/>
              <w:sz w:val="28"/>
              <w:szCs w:val="28"/>
              <w:rtl/>
            </w:rPr>
          </w:pPr>
        </w:p>
      </w:tc>
    </w:tr>
    <w:tr w:rsidR="0092718F" w:rsidRPr="00D84715" w14:paraId="3238D615" w14:textId="77777777" w:rsidTr="00FF36DB">
      <w:trPr>
        <w:trHeight w:val="812"/>
      </w:trPr>
      <w:tc>
        <w:tcPr>
          <w:tcW w:w="6827" w:type="dxa"/>
          <w:gridSpan w:val="3"/>
          <w:shd w:val="clear" w:color="auto" w:fill="C6E0F2"/>
          <w:vAlign w:val="center"/>
        </w:tcPr>
        <w:p w14:paraId="7598CC4E" w14:textId="77777777" w:rsidR="0092718F" w:rsidRPr="00E61709" w:rsidRDefault="0092718F" w:rsidP="0092718F">
          <w:pPr>
            <w:jc w:val="right"/>
            <w:rPr>
              <w:rFonts w:asciiTheme="minorBidi" w:hAnsiTheme="minorBidi" w:cstheme="minorBidi"/>
              <w:color w:val="1F3864" w:themeColor="accent5" w:themeShade="80"/>
              <w:sz w:val="22"/>
              <w:szCs w:val="22"/>
            </w:rPr>
          </w:pPr>
          <w:r>
            <w:rPr>
              <w:rFonts w:asciiTheme="minorBidi" w:hAnsiTheme="minorBidi" w:cstheme="minorBidi" w:hint="cs"/>
              <w:b/>
              <w:bCs/>
              <w:color w:val="1F3864" w:themeColor="accent5" w:themeShade="80"/>
              <w:sz w:val="28"/>
              <w:szCs w:val="28"/>
              <w:rtl/>
            </w:rPr>
            <w:t>פטור מחובת המכרז</w:t>
          </w:r>
        </w:p>
        <w:p w14:paraId="01E2D143" w14:textId="77777777" w:rsidR="0092718F" w:rsidRPr="00E61709" w:rsidRDefault="0092718F" w:rsidP="0092718F">
          <w:pPr>
            <w:jc w:val="right"/>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7582B3CE" w14:textId="77777777" w:rsidR="0092718F" w:rsidRPr="00A1719C" w:rsidRDefault="0092718F" w:rsidP="0092718F">
          <w:pPr>
            <w:jc w:val="right"/>
            <w:rPr>
              <w:rFonts w:ascii="Assistant" w:hAnsi="Assistant" w:cs="Assistant"/>
              <w:b/>
              <w:bCs/>
              <w:sz w:val="20"/>
              <w:szCs w:val="20"/>
              <w:rtl/>
            </w:rPr>
          </w:pPr>
        </w:p>
      </w:tc>
    </w:tr>
  </w:tbl>
  <w:p w14:paraId="4979B1EE" w14:textId="77777777" w:rsidR="0092718F" w:rsidRDefault="0092718F">
    <w:pPr>
      <w:pStyle w:val="a6"/>
    </w:pPr>
  </w:p>
  <w:p w14:paraId="5CABCA2E" w14:textId="77777777"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B40B6B"/>
    <w:multiLevelType w:val="hybridMultilevel"/>
    <w:tmpl w:val="7438E3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A45574"/>
    <w:multiLevelType w:val="hybridMultilevel"/>
    <w:tmpl w:val="EFEE37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0"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5"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54502"/>
    <w:multiLevelType w:val="hybridMultilevel"/>
    <w:tmpl w:val="39E223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18D6408"/>
    <w:multiLevelType w:val="hybridMultilevel"/>
    <w:tmpl w:val="D5E427AE"/>
    <w:lvl w:ilvl="0" w:tplc="8660A47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372791"/>
    <w:multiLevelType w:val="hybridMultilevel"/>
    <w:tmpl w:val="63B0B51A"/>
    <w:lvl w:ilvl="0" w:tplc="8A0422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8"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0"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5EEF3551"/>
    <w:multiLevelType w:val="multilevel"/>
    <w:tmpl w:val="65C0D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AB3C64"/>
    <w:multiLevelType w:val="hybridMultilevel"/>
    <w:tmpl w:val="37726A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80E76C4"/>
    <w:multiLevelType w:val="hybridMultilevel"/>
    <w:tmpl w:val="BA70F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1" w15:restartNumberingAfterBreak="0">
    <w:nsid w:val="79590C5A"/>
    <w:multiLevelType w:val="hybridMultilevel"/>
    <w:tmpl w:val="63B0B51A"/>
    <w:lvl w:ilvl="0" w:tplc="8A0422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C936168"/>
    <w:multiLevelType w:val="hybridMultilevel"/>
    <w:tmpl w:val="AA7CE3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5"/>
  </w:num>
  <w:num w:numId="2">
    <w:abstractNumId w:val="24"/>
  </w:num>
  <w:num w:numId="3">
    <w:abstractNumId w:val="34"/>
  </w:num>
  <w:num w:numId="4">
    <w:abstractNumId w:val="42"/>
  </w:num>
  <w:num w:numId="5">
    <w:abstractNumId w:val="32"/>
  </w:num>
  <w:num w:numId="6">
    <w:abstractNumId w:val="19"/>
  </w:num>
  <w:num w:numId="7">
    <w:abstractNumId w:val="4"/>
  </w:num>
  <w:num w:numId="8">
    <w:abstractNumId w:val="9"/>
  </w:num>
  <w:num w:numId="9">
    <w:abstractNumId w:val="14"/>
  </w:num>
  <w:num w:numId="10">
    <w:abstractNumId w:val="13"/>
  </w:num>
  <w:num w:numId="11">
    <w:abstractNumId w:val="5"/>
  </w:num>
  <w:num w:numId="12">
    <w:abstractNumId w:val="11"/>
  </w:num>
  <w:num w:numId="13">
    <w:abstractNumId w:val="29"/>
  </w:num>
  <w:num w:numId="14">
    <w:abstractNumId w:val="23"/>
  </w:num>
  <w:num w:numId="15">
    <w:abstractNumId w:val="8"/>
  </w:num>
  <w:num w:numId="16">
    <w:abstractNumId w:val="20"/>
  </w:num>
  <w:num w:numId="17">
    <w:abstractNumId w:val="44"/>
  </w:num>
  <w:num w:numId="18">
    <w:abstractNumId w:val="7"/>
  </w:num>
  <w:num w:numId="19">
    <w:abstractNumId w:val="35"/>
  </w:num>
  <w:num w:numId="20">
    <w:abstractNumId w:val="16"/>
  </w:num>
  <w:num w:numId="21">
    <w:abstractNumId w:val="22"/>
  </w:num>
  <w:num w:numId="22">
    <w:abstractNumId w:val="27"/>
  </w:num>
  <w:num w:numId="23">
    <w:abstractNumId w:val="36"/>
  </w:num>
  <w:num w:numId="24">
    <w:abstractNumId w:val="28"/>
  </w:num>
  <w:num w:numId="25">
    <w:abstractNumId w:val="17"/>
  </w:num>
  <w:num w:numId="26">
    <w:abstractNumId w:val="3"/>
  </w:num>
  <w:num w:numId="27">
    <w:abstractNumId w:val="1"/>
  </w:num>
  <w:num w:numId="28">
    <w:abstractNumId w:val="10"/>
  </w:num>
  <w:num w:numId="29">
    <w:abstractNumId w:val="18"/>
  </w:num>
  <w:num w:numId="30">
    <w:abstractNumId w:val="0"/>
  </w:num>
  <w:num w:numId="31">
    <w:abstractNumId w:val="12"/>
  </w:num>
  <w:num w:numId="32">
    <w:abstractNumId w:val="30"/>
  </w:num>
  <w:num w:numId="33">
    <w:abstractNumId w:val="40"/>
  </w:num>
  <w:num w:numId="34">
    <w:abstractNumId w:val="31"/>
  </w:num>
  <w:num w:numId="35">
    <w:abstractNumId w:val="37"/>
  </w:num>
  <w:num w:numId="36">
    <w:abstractNumId w:val="43"/>
  </w:num>
  <w:num w:numId="37">
    <w:abstractNumId w:val="33"/>
  </w:num>
  <w:num w:numId="38">
    <w:abstractNumId w:val="25"/>
  </w:num>
  <w:num w:numId="39">
    <w:abstractNumId w:val="39"/>
  </w:num>
  <w:num w:numId="40">
    <w:abstractNumId w:val="41"/>
  </w:num>
  <w:num w:numId="41">
    <w:abstractNumId w:val="26"/>
  </w:num>
  <w:num w:numId="42">
    <w:abstractNumId w:val="38"/>
  </w:num>
  <w:num w:numId="43">
    <w:abstractNumId w:val="21"/>
  </w:num>
  <w:num w:numId="44">
    <w:abstractNumId w:val="6"/>
  </w:num>
  <w:num w:numId="45">
    <w:abstractNumId w:val="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20"/>
    <w:rsid w:val="00003791"/>
    <w:rsid w:val="000150EF"/>
    <w:rsid w:val="00030EC9"/>
    <w:rsid w:val="00043E02"/>
    <w:rsid w:val="00044520"/>
    <w:rsid w:val="00063B07"/>
    <w:rsid w:val="000807AC"/>
    <w:rsid w:val="000846ED"/>
    <w:rsid w:val="000A301E"/>
    <w:rsid w:val="000B3561"/>
    <w:rsid w:val="000C0539"/>
    <w:rsid w:val="000D6A4E"/>
    <w:rsid w:val="000E59B0"/>
    <w:rsid w:val="00105E47"/>
    <w:rsid w:val="00105EFC"/>
    <w:rsid w:val="00133ED5"/>
    <w:rsid w:val="00140417"/>
    <w:rsid w:val="00182B5A"/>
    <w:rsid w:val="001835EE"/>
    <w:rsid w:val="00186555"/>
    <w:rsid w:val="001906A4"/>
    <w:rsid w:val="001909E0"/>
    <w:rsid w:val="001B441A"/>
    <w:rsid w:val="001E0F4D"/>
    <w:rsid w:val="0020198B"/>
    <w:rsid w:val="0022356D"/>
    <w:rsid w:val="00240DF4"/>
    <w:rsid w:val="002552C1"/>
    <w:rsid w:val="00290685"/>
    <w:rsid w:val="002B0720"/>
    <w:rsid w:val="002B09D7"/>
    <w:rsid w:val="002B547A"/>
    <w:rsid w:val="002B6C08"/>
    <w:rsid w:val="002B72C3"/>
    <w:rsid w:val="002C3A49"/>
    <w:rsid w:val="002E520D"/>
    <w:rsid w:val="0030368D"/>
    <w:rsid w:val="00307478"/>
    <w:rsid w:val="00313B54"/>
    <w:rsid w:val="00326376"/>
    <w:rsid w:val="00377B44"/>
    <w:rsid w:val="00384D7F"/>
    <w:rsid w:val="003C0DE6"/>
    <w:rsid w:val="00410DA5"/>
    <w:rsid w:val="00432574"/>
    <w:rsid w:val="004336DA"/>
    <w:rsid w:val="0043600D"/>
    <w:rsid w:val="0044101B"/>
    <w:rsid w:val="00471839"/>
    <w:rsid w:val="00471A1D"/>
    <w:rsid w:val="004C4D7E"/>
    <w:rsid w:val="004C4FC4"/>
    <w:rsid w:val="004C6EDE"/>
    <w:rsid w:val="004D154D"/>
    <w:rsid w:val="004D1C0D"/>
    <w:rsid w:val="004E0DC3"/>
    <w:rsid w:val="004F0EA5"/>
    <w:rsid w:val="004F56BB"/>
    <w:rsid w:val="00501871"/>
    <w:rsid w:val="00511741"/>
    <w:rsid w:val="005272D7"/>
    <w:rsid w:val="0054575A"/>
    <w:rsid w:val="00557139"/>
    <w:rsid w:val="00561664"/>
    <w:rsid w:val="00566C61"/>
    <w:rsid w:val="00571249"/>
    <w:rsid w:val="00572FF4"/>
    <w:rsid w:val="005761EB"/>
    <w:rsid w:val="00576265"/>
    <w:rsid w:val="005879DF"/>
    <w:rsid w:val="005A7036"/>
    <w:rsid w:val="005B1DC7"/>
    <w:rsid w:val="005C3D7B"/>
    <w:rsid w:val="005D0D0D"/>
    <w:rsid w:val="005E1470"/>
    <w:rsid w:val="005F0E9B"/>
    <w:rsid w:val="006048D2"/>
    <w:rsid w:val="00606066"/>
    <w:rsid w:val="00610B0E"/>
    <w:rsid w:val="00643A4A"/>
    <w:rsid w:val="00655B6B"/>
    <w:rsid w:val="00670E54"/>
    <w:rsid w:val="00671AFC"/>
    <w:rsid w:val="00681E59"/>
    <w:rsid w:val="006A0B03"/>
    <w:rsid w:val="006A3151"/>
    <w:rsid w:val="006B0D26"/>
    <w:rsid w:val="00713C5B"/>
    <w:rsid w:val="00716C5C"/>
    <w:rsid w:val="007268DE"/>
    <w:rsid w:val="00736778"/>
    <w:rsid w:val="0075079F"/>
    <w:rsid w:val="007619FC"/>
    <w:rsid w:val="007833D9"/>
    <w:rsid w:val="00790216"/>
    <w:rsid w:val="007C3D21"/>
    <w:rsid w:val="007D2B22"/>
    <w:rsid w:val="007D3C96"/>
    <w:rsid w:val="007E1DDA"/>
    <w:rsid w:val="00806DC8"/>
    <w:rsid w:val="008260A3"/>
    <w:rsid w:val="00864938"/>
    <w:rsid w:val="0086548B"/>
    <w:rsid w:val="0086761C"/>
    <w:rsid w:val="00883206"/>
    <w:rsid w:val="008A7998"/>
    <w:rsid w:val="008B557E"/>
    <w:rsid w:val="008D0602"/>
    <w:rsid w:val="00904A36"/>
    <w:rsid w:val="0091410C"/>
    <w:rsid w:val="0091596D"/>
    <w:rsid w:val="0092718F"/>
    <w:rsid w:val="00943BD2"/>
    <w:rsid w:val="009562B0"/>
    <w:rsid w:val="00996DBD"/>
    <w:rsid w:val="009A4646"/>
    <w:rsid w:val="009C0FA6"/>
    <w:rsid w:val="009D599C"/>
    <w:rsid w:val="009D68B9"/>
    <w:rsid w:val="00A055FE"/>
    <w:rsid w:val="00A06DE7"/>
    <w:rsid w:val="00A10A76"/>
    <w:rsid w:val="00A27085"/>
    <w:rsid w:val="00A4795D"/>
    <w:rsid w:val="00A71692"/>
    <w:rsid w:val="00A76BCA"/>
    <w:rsid w:val="00A91F9B"/>
    <w:rsid w:val="00AB347F"/>
    <w:rsid w:val="00AB3704"/>
    <w:rsid w:val="00AC404E"/>
    <w:rsid w:val="00AE39EF"/>
    <w:rsid w:val="00AF7369"/>
    <w:rsid w:val="00B1114B"/>
    <w:rsid w:val="00B272C2"/>
    <w:rsid w:val="00B33468"/>
    <w:rsid w:val="00B44B27"/>
    <w:rsid w:val="00B61884"/>
    <w:rsid w:val="00B80CD0"/>
    <w:rsid w:val="00B826AB"/>
    <w:rsid w:val="00B92E92"/>
    <w:rsid w:val="00BA11EB"/>
    <w:rsid w:val="00BC3C50"/>
    <w:rsid w:val="00BC6C77"/>
    <w:rsid w:val="00C05F2C"/>
    <w:rsid w:val="00C16487"/>
    <w:rsid w:val="00C21B6B"/>
    <w:rsid w:val="00C36B26"/>
    <w:rsid w:val="00C81282"/>
    <w:rsid w:val="00CA572E"/>
    <w:rsid w:val="00CC66E7"/>
    <w:rsid w:val="00CD64E5"/>
    <w:rsid w:val="00CF1BDD"/>
    <w:rsid w:val="00D0005F"/>
    <w:rsid w:val="00D04F4A"/>
    <w:rsid w:val="00D124B4"/>
    <w:rsid w:val="00D177AF"/>
    <w:rsid w:val="00D26746"/>
    <w:rsid w:val="00D34673"/>
    <w:rsid w:val="00D41B8A"/>
    <w:rsid w:val="00D54A13"/>
    <w:rsid w:val="00D8192F"/>
    <w:rsid w:val="00DA2761"/>
    <w:rsid w:val="00DC050F"/>
    <w:rsid w:val="00DD1ACE"/>
    <w:rsid w:val="00DD6D2F"/>
    <w:rsid w:val="00E271E0"/>
    <w:rsid w:val="00E33CB2"/>
    <w:rsid w:val="00E45D31"/>
    <w:rsid w:val="00E5143A"/>
    <w:rsid w:val="00E61E63"/>
    <w:rsid w:val="00E71C6E"/>
    <w:rsid w:val="00E73026"/>
    <w:rsid w:val="00E7587D"/>
    <w:rsid w:val="00E81DE6"/>
    <w:rsid w:val="00EA11E2"/>
    <w:rsid w:val="00EB18D6"/>
    <w:rsid w:val="00EB2444"/>
    <w:rsid w:val="00EB4169"/>
    <w:rsid w:val="00ED0A2E"/>
    <w:rsid w:val="00ED3403"/>
    <w:rsid w:val="00ED7EA9"/>
    <w:rsid w:val="00EE111D"/>
    <w:rsid w:val="00F05A78"/>
    <w:rsid w:val="00F1609D"/>
    <w:rsid w:val="00F573B9"/>
    <w:rsid w:val="00F60A8B"/>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68F5C71"/>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4"/>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4"/>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4"/>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4"/>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4"/>
      </w:numPr>
      <w:bidi/>
      <w:spacing w:before="240" w:line="320" w:lineRule="exact"/>
      <w:outlineLvl w:val="4"/>
    </w:pPr>
    <w:rPr>
      <w:b/>
      <w:bCs/>
      <w:sz w:val="22"/>
    </w:rPr>
  </w:style>
  <w:style w:type="paragraph" w:styleId="6">
    <w:name w:val="heading 6"/>
    <w:basedOn w:val="Base"/>
    <w:next w:val="Para2"/>
    <w:link w:val="60"/>
    <w:rsid w:val="00DA2761"/>
    <w:pPr>
      <w:numPr>
        <w:ilvl w:val="5"/>
        <w:numId w:val="34"/>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uiPriority w:val="99"/>
    <w:rsid w:val="002B0720"/>
    <w:pPr>
      <w:tabs>
        <w:tab w:val="center" w:pos="4153"/>
        <w:tab w:val="right" w:pos="8306"/>
      </w:tabs>
    </w:pPr>
  </w:style>
  <w:style w:type="character" w:customStyle="1" w:styleId="a7">
    <w:name w:val="כותרת עליונה תו"/>
    <w:link w:val="a6"/>
    <w:uiPriority w:val="99"/>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3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35"/>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35"/>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 w:type="table" w:styleId="af">
    <w:name w:val="Table Grid"/>
    <w:aliases w:val="טקסט טבלה תחתונה"/>
    <w:basedOn w:val="a4"/>
    <w:rsid w:val="006048D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2"/>
    <w:uiPriority w:val="34"/>
    <w:qFormat/>
    <w:rsid w:val="006048D2"/>
    <w:pPr>
      <w:ind w:left="720"/>
      <w:contextualSpacing/>
    </w:pPr>
  </w:style>
  <w:style w:type="character" w:styleId="af1">
    <w:name w:val="annotation reference"/>
    <w:rsid w:val="00566C61"/>
    <w:rPr>
      <w:sz w:val="16"/>
      <w:szCs w:val="16"/>
    </w:rPr>
  </w:style>
  <w:style w:type="paragraph" w:styleId="af2">
    <w:name w:val="annotation text"/>
    <w:basedOn w:val="a2"/>
    <w:link w:val="af3"/>
    <w:rsid w:val="00566C61"/>
    <w:pPr>
      <w:overflowPunct w:val="0"/>
      <w:autoSpaceDE w:val="0"/>
      <w:autoSpaceDN w:val="0"/>
      <w:adjustRightInd w:val="0"/>
      <w:textAlignment w:val="baseline"/>
    </w:pPr>
    <w:rPr>
      <w:rFonts w:cs="Times New Roman"/>
      <w:sz w:val="20"/>
      <w:szCs w:val="20"/>
      <w:lang w:eastAsia="he-IL"/>
    </w:rPr>
  </w:style>
  <w:style w:type="character" w:customStyle="1" w:styleId="af3">
    <w:name w:val="טקסט הערה תו"/>
    <w:basedOn w:val="a3"/>
    <w:link w:val="af2"/>
    <w:rsid w:val="00566C61"/>
    <w:rPr>
      <w:rFonts w:ascii="Times New Roman" w:eastAsia="Times New Roman" w:hAnsi="Times New Roman" w:cs="Times New Roman"/>
      <w:lang w:eastAsia="he-IL"/>
    </w:rPr>
  </w:style>
  <w:style w:type="paragraph" w:styleId="NormalWeb">
    <w:name w:val="Normal (Web)"/>
    <w:basedOn w:val="a2"/>
    <w:uiPriority w:val="99"/>
    <w:rsid w:val="00E7587D"/>
    <w:pPr>
      <w:spacing w:before="100" w:beforeAutospacing="1" w:after="100" w:afterAutospacing="1"/>
    </w:pPr>
    <w:rPr>
      <w:rFonts w:cs="Times New Roman"/>
    </w:rPr>
  </w:style>
  <w:style w:type="character" w:styleId="af4">
    <w:name w:val="Strong"/>
    <w:uiPriority w:val="22"/>
    <w:qFormat/>
    <w:rsid w:val="00E7587D"/>
    <w:rPr>
      <w:b/>
      <w:bCs/>
    </w:rPr>
  </w:style>
  <w:style w:type="paragraph" w:styleId="af5">
    <w:name w:val="annotation subject"/>
    <w:basedOn w:val="af2"/>
    <w:next w:val="af2"/>
    <w:link w:val="af6"/>
    <w:uiPriority w:val="99"/>
    <w:semiHidden/>
    <w:unhideWhenUsed/>
    <w:rsid w:val="00A27085"/>
    <w:pPr>
      <w:overflowPunct/>
      <w:autoSpaceDE/>
      <w:autoSpaceDN/>
      <w:adjustRightInd/>
      <w:textAlignment w:val="auto"/>
    </w:pPr>
    <w:rPr>
      <w:rFonts w:cs="David"/>
      <w:b/>
      <w:bCs/>
      <w:lang w:eastAsia="en-US"/>
    </w:rPr>
  </w:style>
  <w:style w:type="character" w:customStyle="1" w:styleId="af6">
    <w:name w:val="נושא הערה תו"/>
    <w:basedOn w:val="af3"/>
    <w:link w:val="af5"/>
    <w:uiPriority w:val="99"/>
    <w:semiHidden/>
    <w:rsid w:val="00A27085"/>
    <w:rPr>
      <w:rFonts w:ascii="Times New Roman" w:eastAsia="Times New Roman" w:hAnsi="Times New Roman"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478616493">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 w:id="2093773036">
      <w:bodyDiv w:val="1"/>
      <w:marLeft w:val="0"/>
      <w:marRight w:val="0"/>
      <w:marTop w:val="0"/>
      <w:marBottom w:val="0"/>
      <w:divBdr>
        <w:top w:val="none" w:sz="0" w:space="0" w:color="auto"/>
        <w:left w:val="none" w:sz="0" w:space="0" w:color="auto"/>
        <w:bottom w:val="none" w:sz="0" w:space="0" w:color="auto"/>
        <w:right w:val="none" w:sz="0" w:space="0" w:color="auto"/>
      </w:divBdr>
    </w:div>
    <w:div w:id="210121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nevo.co.il/law_html/Law01/242_002.ht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1.png"/><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takam.mof.gov.il/document/H.7.6.1"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2.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3.xml><?xml version="1.0" encoding="utf-8"?>
<ds:datastoreItem xmlns:ds="http://schemas.openxmlformats.org/officeDocument/2006/customXml" ds:itemID="{0465E048-084C-41A2-9B03-7E8E2CEEDFFC}">
  <ds:schemaRefs>
    <ds:schemaRef ds:uri="http://schemas.openxmlformats.org/officeDocument/2006/bibliography"/>
  </ds:schemaRefs>
</ds:datastoreItem>
</file>

<file path=customXml/itemProps4.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5.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6.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MethodDoc_E14</Template>
  <TotalTime>3</TotalTime>
  <Pages>3</Pages>
  <Words>848</Words>
  <Characters>4243</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5081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שירלי פניני מועלם</cp:lastModifiedBy>
  <cp:revision>2</cp:revision>
  <cp:lastPrinted>2025-11-09T09:56:00Z</cp:lastPrinted>
  <dcterms:created xsi:type="dcterms:W3CDTF">2026-01-28T10:19:00Z</dcterms:created>
  <dcterms:modified xsi:type="dcterms:W3CDTF">2026-01-28T10:19:00Z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